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476C" w:rsidRDefault="008C476C" w:rsidP="002A2B9D">
      <w:pPr>
        <w:pStyle w:val="Titel"/>
        <w:spacing w:after="600"/>
      </w:pPr>
    </w:p>
    <w:p w:rsidR="00B32ABB" w:rsidRPr="00A6129B" w:rsidRDefault="00036443" w:rsidP="008C476C">
      <w:pPr>
        <w:pStyle w:val="Titel"/>
        <w:spacing w:after="0"/>
        <w:ind w:right="-425"/>
      </w:pPr>
      <w:r w:rsidRPr="00A6129B">
        <w:t xml:space="preserve">Beispiel </w:t>
      </w:r>
      <w:r w:rsidR="00505673" w:rsidRPr="00A6129B">
        <w:t xml:space="preserve">Brandschutznachweis für ein </w:t>
      </w:r>
      <w:r w:rsidR="00C6656F" w:rsidRPr="00A6129B">
        <w:t>Parking im UG</w:t>
      </w:r>
    </w:p>
    <w:p w:rsidR="001078B8" w:rsidRPr="001078B8" w:rsidRDefault="00C54491" w:rsidP="002A2B9D">
      <w:pPr>
        <w:pStyle w:val="berschrift1ohneAufzhlung"/>
      </w:pPr>
      <w:r>
        <w:rPr>
          <w:noProof/>
          <w:lang w:val="de-DE" w:eastAsia="de-DE"/>
        </w:rPr>
        <w:pict>
          <v:shapetype id="_x0000_t202" coordsize="21600,21600" o:spt="202" path="m,l,21600r21600,l21600,xe">
            <v:stroke joinstyle="miter"/>
            <v:path gradientshapeok="t" o:connecttype="rect"/>
          </v:shapetype>
          <v:shape id="Textfeld 4" o:spid="_x0000_s1026" type="#_x0000_t202" style="position:absolute;left:0;text-align:left;margin-left:56.5pt;margin-top:153pt;width:457pt;height:39pt;z-index:251660288;visibility:visible;mso-wrap-distance-left:9pt;mso-wrap-distance-top:0;mso-wrap-distance-right:9pt;mso-wrap-distance-bottom:0;mso-position-horizontal-relative:page;mso-position-vertical-relative:page;mso-height-relative:margin;v-text-anchor:top" fillcolor="#eeece1 [3214]" strokecolor="black [3213]" strokeweight=".5pt">
            <v:textbox>
              <w:txbxContent>
                <w:p w:rsidR="000B3A9F" w:rsidRPr="001078B8" w:rsidRDefault="000B3A9F" w:rsidP="001078B8">
                  <w:pPr>
                    <w:rPr>
                      <w:szCs w:val="24"/>
                    </w:rPr>
                  </w:pPr>
                  <w:r w:rsidRPr="00D00FA9">
                    <w:t>Dieses Beispiel zeigt auf, wie ein Brandschutznachweis erbracht werden kann. Dieser muss immer projektbezogen erstellt werden. Von diesem Beispiel können keine Brandschutz-Anforderungen abgeleitet werden.</w:t>
                  </w:r>
                </w:p>
              </w:txbxContent>
            </v:textbox>
            <w10:wrap anchorx="page" anchory="page"/>
          </v:shape>
        </w:pict>
      </w:r>
    </w:p>
    <w:p w:rsidR="008C476C" w:rsidRDefault="008C476C" w:rsidP="00C6656F">
      <w:pPr>
        <w:pStyle w:val="berschrift1ohneAufzhlung"/>
        <w:rPr>
          <w:b w:val="0"/>
          <w:sz w:val="18"/>
        </w:rPr>
      </w:pPr>
    </w:p>
    <w:p w:rsidR="00036443" w:rsidRPr="000475D6" w:rsidRDefault="00036443" w:rsidP="000475D6"/>
    <w:p w:rsidR="003B4B35" w:rsidRDefault="003B4B35" w:rsidP="00F22805">
      <w:pPr>
        <w:pStyle w:val="berschrift1ohneAufzhlung"/>
        <w:ind w:left="-567"/>
      </w:pPr>
    </w:p>
    <w:p w:rsidR="003B4B35" w:rsidRDefault="003B4B35" w:rsidP="00F22805">
      <w:pPr>
        <w:pStyle w:val="berschrift1ohneAufzhlung"/>
        <w:ind w:left="-567"/>
      </w:pPr>
    </w:p>
    <w:p w:rsidR="003B4B35" w:rsidRDefault="003B4B35" w:rsidP="00F22805">
      <w:pPr>
        <w:pStyle w:val="berschrift1ohneAufzhlung"/>
        <w:ind w:left="-567"/>
      </w:pPr>
    </w:p>
    <w:p w:rsidR="003B4B35" w:rsidRDefault="003B4B35" w:rsidP="00F22805">
      <w:pPr>
        <w:pStyle w:val="berschrift1ohneAufzhlung"/>
        <w:ind w:left="-567"/>
      </w:pPr>
    </w:p>
    <w:p w:rsidR="003B4B35" w:rsidRDefault="003B4B35" w:rsidP="00F22805">
      <w:pPr>
        <w:pStyle w:val="berschrift1ohneAufzhlung"/>
        <w:ind w:left="-567"/>
      </w:pPr>
    </w:p>
    <w:p w:rsidR="003B4B35" w:rsidRDefault="003B4B35" w:rsidP="00F22805">
      <w:pPr>
        <w:pStyle w:val="berschrift1ohneAufzhlung"/>
        <w:ind w:left="-567"/>
      </w:pPr>
    </w:p>
    <w:p w:rsidR="003B4B35" w:rsidRDefault="003B4B35" w:rsidP="00F22805">
      <w:pPr>
        <w:pStyle w:val="berschrift1ohneAufzhlung"/>
        <w:ind w:left="-567"/>
      </w:pPr>
    </w:p>
    <w:p w:rsidR="003B4B35" w:rsidRDefault="003B4B35" w:rsidP="00F22805">
      <w:pPr>
        <w:pStyle w:val="berschrift1ohneAufzhlung"/>
        <w:ind w:left="-567"/>
      </w:pPr>
    </w:p>
    <w:p w:rsidR="003B4B35" w:rsidRDefault="003B4B35" w:rsidP="00F22805">
      <w:pPr>
        <w:pStyle w:val="berschrift1ohneAufzhlung"/>
        <w:ind w:left="-567"/>
      </w:pPr>
    </w:p>
    <w:p w:rsidR="003B4B35" w:rsidRDefault="003B4B35" w:rsidP="00F22805">
      <w:pPr>
        <w:pStyle w:val="berschrift1ohneAufzhlung"/>
        <w:ind w:left="-567"/>
      </w:pPr>
    </w:p>
    <w:p w:rsidR="003B4B35" w:rsidRDefault="003B4B35" w:rsidP="00F22805">
      <w:pPr>
        <w:pStyle w:val="berschrift1ohneAufzhlung"/>
        <w:ind w:left="-567"/>
      </w:pPr>
    </w:p>
    <w:p w:rsidR="003B4B35" w:rsidRDefault="003B4B35" w:rsidP="00F22805">
      <w:pPr>
        <w:pStyle w:val="berschrift1ohneAufzhlung"/>
        <w:ind w:left="-567"/>
      </w:pPr>
    </w:p>
    <w:p w:rsidR="003B4B35" w:rsidRDefault="003B4B35" w:rsidP="00F22805">
      <w:pPr>
        <w:pStyle w:val="berschrift1ohneAufzhlung"/>
        <w:ind w:left="-567"/>
      </w:pPr>
    </w:p>
    <w:p w:rsidR="003B4B35" w:rsidRDefault="003B4B35" w:rsidP="00F22805">
      <w:pPr>
        <w:pStyle w:val="berschrift1ohneAufzhlung"/>
        <w:ind w:left="-567"/>
      </w:pPr>
    </w:p>
    <w:p w:rsidR="003B4B35" w:rsidRDefault="003B4B35" w:rsidP="00F22805">
      <w:pPr>
        <w:pStyle w:val="berschrift1ohneAufzhlung"/>
        <w:ind w:left="-567"/>
      </w:pPr>
    </w:p>
    <w:p w:rsidR="003B4B35" w:rsidRDefault="003B4B35" w:rsidP="00F22805">
      <w:pPr>
        <w:pStyle w:val="berschrift1ohneAufzhlung"/>
        <w:ind w:left="-567"/>
      </w:pPr>
    </w:p>
    <w:p w:rsidR="00094BFE" w:rsidRDefault="00094BFE" w:rsidP="00F22805">
      <w:pPr>
        <w:pStyle w:val="berschrift1ohneAufzhlung"/>
        <w:ind w:left="-567"/>
      </w:pPr>
      <w:r>
        <w:t>Objekteigenschaften</w:t>
      </w:r>
      <w:r w:rsidR="001078B8">
        <w:t xml:space="preserve"> und Zuständigkeiten</w:t>
      </w:r>
    </w:p>
    <w:p w:rsidR="00094BFE" w:rsidRDefault="001078B8" w:rsidP="00F22805">
      <w:pPr>
        <w:tabs>
          <w:tab w:val="left" w:pos="3261"/>
        </w:tabs>
        <w:ind w:left="-567"/>
      </w:pPr>
      <w:r>
        <w:t>Version</w:t>
      </w:r>
      <w:r w:rsidR="00787E43">
        <w:t>:</w:t>
      </w:r>
      <w:r w:rsidR="00094BFE">
        <w:tab/>
      </w:r>
      <w:r>
        <w:t>V.</w:t>
      </w:r>
      <w:r w:rsidR="00310619">
        <w:t>3</w:t>
      </w:r>
      <w:r>
        <w:t xml:space="preserve"> / </w:t>
      </w:r>
      <w:r w:rsidR="001B0AD2">
        <w:t>06.12</w:t>
      </w:r>
      <w:r w:rsidR="00310619">
        <w:t>.2018</w:t>
      </w:r>
      <w:r>
        <w:t xml:space="preserve"> / Stand Baueingabe</w:t>
      </w:r>
    </w:p>
    <w:p w:rsidR="00094BFE" w:rsidRDefault="00094BFE" w:rsidP="00F22805">
      <w:pPr>
        <w:tabs>
          <w:tab w:val="left" w:pos="3261"/>
        </w:tabs>
        <w:ind w:left="-567"/>
      </w:pPr>
      <w:r>
        <w:t>Objekt:</w:t>
      </w:r>
      <w:r>
        <w:tab/>
      </w:r>
      <w:r w:rsidR="001078B8">
        <w:t>Parking</w:t>
      </w:r>
    </w:p>
    <w:p w:rsidR="00094BFE" w:rsidRDefault="0041538E" w:rsidP="00474F0E">
      <w:pPr>
        <w:tabs>
          <w:tab w:val="left" w:pos="3261"/>
        </w:tabs>
        <w:ind w:left="-567"/>
      </w:pPr>
      <w:r>
        <w:t>Nutzung</w:t>
      </w:r>
      <w:r w:rsidR="00094BFE">
        <w:t>:</w:t>
      </w:r>
      <w:r w:rsidR="00094BFE">
        <w:tab/>
      </w:r>
      <w:r>
        <w:t>Parking, Fläche: 660 m</w:t>
      </w:r>
      <w:r w:rsidRPr="0041538E">
        <w:rPr>
          <w:vertAlign w:val="superscript"/>
        </w:rPr>
        <w:t>2</w:t>
      </w:r>
      <w:r>
        <w:t xml:space="preserve"> (22 Parkplätze)</w:t>
      </w:r>
    </w:p>
    <w:p w:rsidR="00094BFE" w:rsidRDefault="0041538E" w:rsidP="00F22805">
      <w:pPr>
        <w:tabs>
          <w:tab w:val="left" w:pos="3261"/>
        </w:tabs>
        <w:ind w:left="-567"/>
      </w:pPr>
      <w:r>
        <w:t>Standort / Lage</w:t>
      </w:r>
      <w:r w:rsidR="00094BFE">
        <w:t>:</w:t>
      </w:r>
      <w:r w:rsidR="00094BFE">
        <w:tab/>
      </w:r>
      <w:r>
        <w:t>Musterstrasse 15, PLZ, Ort</w:t>
      </w:r>
    </w:p>
    <w:p w:rsidR="0041538E" w:rsidRDefault="0041538E" w:rsidP="00F22805">
      <w:pPr>
        <w:tabs>
          <w:tab w:val="left" w:pos="3261"/>
        </w:tabs>
        <w:ind w:left="-567"/>
      </w:pPr>
      <w:r>
        <w:t>Par</w:t>
      </w:r>
      <w:r w:rsidR="000475D6">
        <w:t>zelle:</w:t>
      </w:r>
      <w:r w:rsidR="000475D6">
        <w:tab/>
        <w:t>999</w:t>
      </w:r>
    </w:p>
    <w:p w:rsidR="000475D6" w:rsidRPr="003B4B35" w:rsidRDefault="000475D6" w:rsidP="000475D6">
      <w:pPr>
        <w:tabs>
          <w:tab w:val="left" w:pos="3261"/>
          <w:tab w:val="left" w:pos="5954"/>
        </w:tabs>
        <w:ind w:left="-567"/>
        <w:rPr>
          <w:sz w:val="16"/>
          <w:szCs w:val="16"/>
        </w:rPr>
      </w:pPr>
    </w:p>
    <w:p w:rsidR="000475D6" w:rsidRDefault="000475D6" w:rsidP="000475D6">
      <w:pPr>
        <w:tabs>
          <w:tab w:val="left" w:pos="3261"/>
          <w:tab w:val="left" w:pos="5954"/>
        </w:tabs>
        <w:ind w:left="-567"/>
      </w:pPr>
      <w:r>
        <w:t>Bauherrschaft:</w:t>
      </w:r>
      <w:r>
        <w:tab/>
        <w:t xml:space="preserve">Hans Muster </w:t>
      </w:r>
      <w:r>
        <w:tab/>
        <w:t>Tel.: + 41 41 123 45 67</w:t>
      </w:r>
      <w:r>
        <w:br/>
      </w:r>
      <w:r>
        <w:tab/>
        <w:t>Musterstrasse 1</w:t>
      </w:r>
      <w:r>
        <w:tab/>
        <w:t>E-Mail: pm@mb.ch</w:t>
      </w:r>
    </w:p>
    <w:p w:rsidR="003B4B35" w:rsidRDefault="000475D6" w:rsidP="003B4B35">
      <w:pPr>
        <w:tabs>
          <w:tab w:val="left" w:pos="3261"/>
          <w:tab w:val="left" w:pos="5954"/>
        </w:tabs>
        <w:ind w:left="-567"/>
      </w:pPr>
      <w:r>
        <w:tab/>
      </w:r>
      <w:r w:rsidR="00094BFE">
        <w:t>PLZ, Ort</w:t>
      </w:r>
    </w:p>
    <w:p w:rsidR="003B4B35" w:rsidRPr="003B4B35" w:rsidRDefault="003B4B35" w:rsidP="003B4B35">
      <w:pPr>
        <w:tabs>
          <w:tab w:val="left" w:pos="3261"/>
          <w:tab w:val="left" w:pos="5954"/>
        </w:tabs>
        <w:ind w:left="-567"/>
        <w:rPr>
          <w:sz w:val="14"/>
          <w:szCs w:val="14"/>
        </w:rPr>
      </w:pPr>
    </w:p>
    <w:p w:rsidR="00094BFE" w:rsidRDefault="003B4B35" w:rsidP="000475D6">
      <w:pPr>
        <w:tabs>
          <w:tab w:val="left" w:pos="3261"/>
          <w:tab w:val="left" w:pos="5954"/>
        </w:tabs>
        <w:ind w:left="-567"/>
      </w:pPr>
      <w:r>
        <w:t>Gesamtleiter:</w:t>
      </w:r>
      <w:r w:rsidR="000475D6">
        <w:tab/>
        <w:t>Architekt</w:t>
      </w:r>
      <w:r w:rsidR="00C54491">
        <w:t>ur</w:t>
      </w:r>
      <w:r w:rsidR="000475D6">
        <w:t>b</w:t>
      </w:r>
      <w:r>
        <w:t>üro ABC</w:t>
      </w:r>
      <w:r>
        <w:tab/>
        <w:t>Tel.: +41 41 123 45 67</w:t>
      </w:r>
      <w:r>
        <w:tab/>
      </w:r>
      <w:r w:rsidR="000475D6">
        <w:tab/>
        <w:t>Manuel Muster</w:t>
      </w:r>
      <w:r w:rsidR="000475D6">
        <w:tab/>
        <w:t xml:space="preserve">E-Mail: </w:t>
      </w:r>
      <w:hyperlink r:id="rId7" w:history="1">
        <w:r w:rsidR="000475D6" w:rsidRPr="00E520F7">
          <w:rPr>
            <w:rStyle w:val="Hyperlink"/>
          </w:rPr>
          <w:t>mm@muster-ag.ch</w:t>
        </w:r>
      </w:hyperlink>
      <w:r w:rsidR="000A2B00">
        <w:br/>
      </w:r>
      <w:r w:rsidR="000A2B00">
        <w:tab/>
        <w:t>Musterstrasse 10</w:t>
      </w:r>
    </w:p>
    <w:p w:rsidR="003B4B35" w:rsidRDefault="000475D6" w:rsidP="003B4B35">
      <w:pPr>
        <w:tabs>
          <w:tab w:val="left" w:pos="3261"/>
          <w:tab w:val="left" w:pos="5954"/>
        </w:tabs>
        <w:ind w:left="-567"/>
      </w:pPr>
      <w:r>
        <w:tab/>
        <w:t>PLZ, Ort</w:t>
      </w:r>
    </w:p>
    <w:p w:rsidR="003B4B35" w:rsidRPr="003B4B35" w:rsidRDefault="003B4B35" w:rsidP="003B4B35">
      <w:pPr>
        <w:tabs>
          <w:tab w:val="left" w:pos="3261"/>
          <w:tab w:val="left" w:pos="5954"/>
        </w:tabs>
        <w:ind w:left="-567"/>
      </w:pPr>
    </w:p>
    <w:p w:rsidR="003B4B35" w:rsidRDefault="003B4B35" w:rsidP="003B4B35">
      <w:pPr>
        <w:tabs>
          <w:tab w:val="left" w:pos="3261"/>
          <w:tab w:val="left" w:pos="5954"/>
        </w:tabs>
        <w:ind w:left="-567"/>
      </w:pPr>
      <w:r>
        <w:t>QS-Verantwortlicher</w:t>
      </w:r>
      <w:r w:rsidR="0064070A">
        <w:t xml:space="preserve"> Brandschutz:</w:t>
      </w:r>
      <w:r>
        <w:tab/>
        <w:t>Architekt</w:t>
      </w:r>
      <w:r w:rsidR="00C54491">
        <w:t>ur</w:t>
      </w:r>
      <w:bookmarkStart w:id="0" w:name="_GoBack"/>
      <w:bookmarkEnd w:id="0"/>
      <w:r>
        <w:t>büro ABC</w:t>
      </w:r>
      <w:r>
        <w:tab/>
        <w:t>Tel</w:t>
      </w:r>
      <w:r w:rsidR="0064070A">
        <w:t>.: +41 41 123 45 67</w:t>
      </w:r>
      <w:r w:rsidR="0064070A">
        <w:br/>
      </w:r>
      <w:r>
        <w:tab/>
        <w:t>Manuel Muster</w:t>
      </w:r>
      <w:r>
        <w:tab/>
        <w:t xml:space="preserve">E-Mail: </w:t>
      </w:r>
      <w:hyperlink r:id="rId8" w:history="1">
        <w:r w:rsidRPr="00E520F7">
          <w:rPr>
            <w:rStyle w:val="Hyperlink"/>
          </w:rPr>
          <w:t>mm@muster-ag.ch</w:t>
        </w:r>
      </w:hyperlink>
      <w:r>
        <w:br/>
      </w:r>
      <w:r>
        <w:tab/>
        <w:t>PLZ, Ort</w:t>
      </w:r>
    </w:p>
    <w:p w:rsidR="009774B6" w:rsidRDefault="009774B6" w:rsidP="00094BFE">
      <w:pPr>
        <w:pStyle w:val="berschrift1ohneAufzhlung"/>
      </w:pPr>
      <w:r>
        <w:lastRenderedPageBreak/>
        <w:t>Brandschutzabstände</w:t>
      </w:r>
    </w:p>
    <w:p w:rsidR="009774B6" w:rsidRPr="009774B6" w:rsidRDefault="009774B6" w:rsidP="009774B6">
      <w:pPr>
        <w:pStyle w:val="berschrift1ohneAufzhlung"/>
        <w:ind w:left="0"/>
        <w:rPr>
          <w:b w:val="0"/>
          <w:sz w:val="18"/>
        </w:rPr>
      </w:pPr>
      <w:r>
        <w:rPr>
          <w:b w:val="0"/>
          <w:sz w:val="18"/>
        </w:rPr>
        <w:t>Das Parking befindet sich im Untergeschoss. Somit bestehen keine Anforderungen an die Brandschutz-abstände.</w:t>
      </w:r>
    </w:p>
    <w:p w:rsidR="009774B6" w:rsidRPr="009774B6" w:rsidRDefault="009774B6" w:rsidP="00094BFE">
      <w:pPr>
        <w:pStyle w:val="berschrift1ohneAufzhlung"/>
        <w:rPr>
          <w:b w:val="0"/>
          <w:sz w:val="18"/>
        </w:rPr>
      </w:pPr>
    </w:p>
    <w:p w:rsidR="00094BFE" w:rsidRDefault="00094BFE" w:rsidP="00094BFE">
      <w:pPr>
        <w:pStyle w:val="berschrift1ohneAufzhlung"/>
      </w:pPr>
      <w:r>
        <w:t>Tragwerk</w:t>
      </w:r>
      <w:r w:rsidR="00076F48">
        <w:t>, Brandabschnitte</w:t>
      </w:r>
    </w:p>
    <w:p w:rsidR="00094BFE" w:rsidRDefault="00094BFE" w:rsidP="00094BFE">
      <w:pPr>
        <w:pStyle w:val="berschrift2ohneAufzhlung"/>
      </w:pPr>
      <w:r>
        <w:t>Anforderungen</w:t>
      </w:r>
    </w:p>
    <w:tbl>
      <w:tblPr>
        <w:tblStyle w:val="Tabellenraster"/>
        <w:tblW w:w="0" w:type="auto"/>
        <w:tblInd w:w="108" w:type="dxa"/>
        <w:tblLook w:val="04A0" w:firstRow="1" w:lastRow="0" w:firstColumn="1" w:lastColumn="0" w:noHBand="0" w:noVBand="1"/>
      </w:tblPr>
      <w:tblGrid>
        <w:gridCol w:w="1417"/>
        <w:gridCol w:w="1101"/>
        <w:gridCol w:w="2188"/>
        <w:gridCol w:w="2188"/>
        <w:gridCol w:w="1460"/>
      </w:tblGrid>
      <w:tr w:rsidR="009774B6" w:rsidTr="009774B6">
        <w:tc>
          <w:tcPr>
            <w:tcW w:w="1417" w:type="dxa"/>
          </w:tcPr>
          <w:p w:rsidR="009774B6" w:rsidRDefault="009774B6" w:rsidP="009774B6">
            <w:pPr>
              <w:tabs>
                <w:tab w:val="left" w:pos="3261"/>
              </w:tabs>
            </w:pPr>
            <w:r>
              <w:t>Geschoss</w:t>
            </w:r>
          </w:p>
        </w:tc>
        <w:tc>
          <w:tcPr>
            <w:tcW w:w="1101" w:type="dxa"/>
          </w:tcPr>
          <w:p w:rsidR="009774B6" w:rsidRDefault="009774B6" w:rsidP="009774B6">
            <w:pPr>
              <w:tabs>
                <w:tab w:val="left" w:pos="3261"/>
              </w:tabs>
            </w:pPr>
            <w:r>
              <w:t>Tragwerk</w:t>
            </w:r>
          </w:p>
        </w:tc>
        <w:tc>
          <w:tcPr>
            <w:tcW w:w="2188" w:type="dxa"/>
          </w:tcPr>
          <w:p w:rsidR="009774B6" w:rsidRDefault="009774B6" w:rsidP="009774B6">
            <w:pPr>
              <w:tabs>
                <w:tab w:val="left" w:pos="3261"/>
              </w:tabs>
            </w:pPr>
            <w:r>
              <w:t>Brandabschnittsbildende</w:t>
            </w:r>
            <w:r>
              <w:br/>
              <w:t>Geschossdecken</w:t>
            </w:r>
          </w:p>
        </w:tc>
        <w:tc>
          <w:tcPr>
            <w:tcW w:w="2188" w:type="dxa"/>
          </w:tcPr>
          <w:p w:rsidR="009774B6" w:rsidRDefault="009774B6" w:rsidP="009774B6">
            <w:pPr>
              <w:tabs>
                <w:tab w:val="left" w:pos="3261"/>
              </w:tabs>
            </w:pPr>
            <w:r>
              <w:t>Brandabschnittsbildende</w:t>
            </w:r>
            <w:r>
              <w:br/>
              <w:t xml:space="preserve">Wände und horizontale </w:t>
            </w:r>
            <w:r>
              <w:br/>
              <w:t>Fluchtwege</w:t>
            </w:r>
          </w:p>
        </w:tc>
        <w:tc>
          <w:tcPr>
            <w:tcW w:w="1460" w:type="dxa"/>
          </w:tcPr>
          <w:p w:rsidR="009774B6" w:rsidRDefault="009774B6" w:rsidP="009774B6">
            <w:pPr>
              <w:tabs>
                <w:tab w:val="left" w:pos="3261"/>
              </w:tabs>
            </w:pPr>
            <w:r>
              <w:t>Fluchtweg</w:t>
            </w:r>
            <w:r>
              <w:br/>
              <w:t>vertikal</w:t>
            </w:r>
          </w:p>
        </w:tc>
      </w:tr>
      <w:tr w:rsidR="009774B6" w:rsidTr="009774B6">
        <w:tc>
          <w:tcPr>
            <w:tcW w:w="1417" w:type="dxa"/>
          </w:tcPr>
          <w:p w:rsidR="009774B6" w:rsidRDefault="009774B6" w:rsidP="009774B6">
            <w:pPr>
              <w:tabs>
                <w:tab w:val="left" w:pos="3261"/>
              </w:tabs>
            </w:pPr>
            <w:r>
              <w:t>Untergeschoss</w:t>
            </w:r>
          </w:p>
        </w:tc>
        <w:tc>
          <w:tcPr>
            <w:tcW w:w="1101" w:type="dxa"/>
          </w:tcPr>
          <w:p w:rsidR="009774B6" w:rsidRDefault="009774B6" w:rsidP="009774B6">
            <w:pPr>
              <w:tabs>
                <w:tab w:val="left" w:pos="3261"/>
              </w:tabs>
            </w:pPr>
            <w:r>
              <w:t>R 60</w:t>
            </w:r>
          </w:p>
        </w:tc>
        <w:tc>
          <w:tcPr>
            <w:tcW w:w="2188" w:type="dxa"/>
          </w:tcPr>
          <w:p w:rsidR="009774B6" w:rsidRDefault="009774B6" w:rsidP="009774B6">
            <w:pPr>
              <w:tabs>
                <w:tab w:val="left" w:pos="3261"/>
              </w:tabs>
            </w:pPr>
            <w:r>
              <w:t>REI 60</w:t>
            </w:r>
          </w:p>
        </w:tc>
        <w:tc>
          <w:tcPr>
            <w:tcW w:w="2188" w:type="dxa"/>
          </w:tcPr>
          <w:p w:rsidR="009774B6" w:rsidRDefault="009774B6" w:rsidP="009774B6">
            <w:pPr>
              <w:tabs>
                <w:tab w:val="left" w:pos="3261"/>
              </w:tabs>
            </w:pPr>
            <w:r>
              <w:t>EI 60</w:t>
            </w:r>
          </w:p>
        </w:tc>
        <w:tc>
          <w:tcPr>
            <w:tcW w:w="1460" w:type="dxa"/>
          </w:tcPr>
          <w:p w:rsidR="009774B6" w:rsidRDefault="009774B6" w:rsidP="009774B6">
            <w:pPr>
              <w:tabs>
                <w:tab w:val="left" w:pos="3261"/>
              </w:tabs>
            </w:pPr>
            <w:r>
              <w:t>REI 60-RF1</w:t>
            </w:r>
          </w:p>
        </w:tc>
      </w:tr>
    </w:tbl>
    <w:p w:rsidR="009774B6" w:rsidRDefault="009774B6" w:rsidP="009774B6">
      <w:pPr>
        <w:tabs>
          <w:tab w:val="left" w:pos="3261"/>
        </w:tabs>
      </w:pPr>
    </w:p>
    <w:p w:rsidR="00094BFE" w:rsidRDefault="00094BFE" w:rsidP="00094BFE">
      <w:pPr>
        <w:pStyle w:val="berschrift2ohneAufzhlung"/>
      </w:pPr>
      <w:r>
        <w:t>Ausführung</w:t>
      </w:r>
    </w:p>
    <w:p w:rsidR="00094BFE" w:rsidRDefault="00076F48" w:rsidP="00BA71B3">
      <w:pPr>
        <w:pStyle w:val="Listenabsatz"/>
        <w:numPr>
          <w:ilvl w:val="0"/>
          <w:numId w:val="17"/>
        </w:numPr>
        <w:tabs>
          <w:tab w:val="left" w:pos="3261"/>
        </w:tabs>
        <w:ind w:left="142" w:right="283" w:hanging="142"/>
      </w:pPr>
      <w:r>
        <w:t>Das Parking inkl. alle Wände, Decken und Stützen wird in Beton erstellt</w:t>
      </w:r>
      <w:r w:rsidR="00094BFE">
        <w:t>.</w:t>
      </w:r>
      <w:r>
        <w:t xml:space="preserve"> Die geforderten Feuerwiderstände gemäss oben stehender Tabelle werden eingehalten.</w:t>
      </w:r>
    </w:p>
    <w:p w:rsidR="00094BFE" w:rsidRDefault="00076F48" w:rsidP="00BA71B3">
      <w:pPr>
        <w:pStyle w:val="Listenabsatz"/>
        <w:numPr>
          <w:ilvl w:val="0"/>
          <w:numId w:val="17"/>
        </w:numPr>
        <w:tabs>
          <w:tab w:val="left" w:pos="3261"/>
        </w:tabs>
        <w:ind w:left="142" w:right="283" w:hanging="142"/>
      </w:pPr>
      <w:r>
        <w:t>Durchbrüche und Leitungsdurchführungen durch brandabschnittsbildende Bauteile werden feuerwiderstandsfähig und dicht mit Baustoffen der RF1 oder mit einem VKF-anerkannten EI 30 Abschottungssystem verschlossen.</w:t>
      </w:r>
    </w:p>
    <w:p w:rsidR="00076F48" w:rsidRDefault="00076F48" w:rsidP="00BA71B3">
      <w:pPr>
        <w:pStyle w:val="Listenabsatz"/>
        <w:numPr>
          <w:ilvl w:val="0"/>
          <w:numId w:val="17"/>
        </w:numPr>
        <w:tabs>
          <w:tab w:val="left" w:pos="3261"/>
        </w:tabs>
        <w:ind w:left="142" w:right="283" w:hanging="142"/>
      </w:pPr>
      <w:r>
        <w:t>Sämtliche Türen, welche direkt i</w:t>
      </w:r>
      <w:r w:rsidR="00F60E10">
        <w:t>ns Treppenhaus führen, werden selbst</w:t>
      </w:r>
      <w:r>
        <w:t>schliessend mit Feuerwiderstand EI 30-C ausgeführt. Türen in Brandabschnitten werden mit Feuerwiderstand EI 30 ausgeführt.</w:t>
      </w:r>
    </w:p>
    <w:p w:rsidR="00094BFE" w:rsidRPr="00076F48" w:rsidRDefault="00094BFE" w:rsidP="00076F48">
      <w:pPr>
        <w:pStyle w:val="berschrift1ohneAufzhlung"/>
        <w:rPr>
          <w:b w:val="0"/>
          <w:sz w:val="18"/>
        </w:rPr>
      </w:pPr>
    </w:p>
    <w:p w:rsidR="00BB6B98" w:rsidRDefault="00BB6B98" w:rsidP="00BB6B98">
      <w:pPr>
        <w:pStyle w:val="berschrift1ohneAufzhlung"/>
      </w:pPr>
      <w:r>
        <w:t xml:space="preserve">Verwendung </w:t>
      </w:r>
      <w:r w:rsidR="00076F48">
        <w:t>von Baustoffen</w:t>
      </w:r>
    </w:p>
    <w:p w:rsidR="00076F48" w:rsidRDefault="00076F48" w:rsidP="00076F48">
      <w:pPr>
        <w:pStyle w:val="berschrift2ohneAufzhlung"/>
      </w:pPr>
      <w:r>
        <w:t>Grundsätzlich</w:t>
      </w:r>
    </w:p>
    <w:p w:rsidR="00076F48" w:rsidRDefault="00076F48" w:rsidP="00076F48">
      <w:pPr>
        <w:tabs>
          <w:tab w:val="left" w:pos="3261"/>
        </w:tabs>
        <w:ind w:right="283"/>
      </w:pPr>
      <w:r>
        <w:t>Für die Auswahl der Baustoffe wird die Brandschutzrichtlinie „Verwendung von Baustoffen“ eingehalten. In der Decke werden Mehrschicht-Dämmplatten aus EPS-Hartschaumplatten, raumseitig abgedeckt mit zementgebundener Holzwolle, in die Schalung eingelegt (Isolation RF2 (cr), Abdeckung RF1).</w:t>
      </w:r>
    </w:p>
    <w:p w:rsidR="00076F48" w:rsidRDefault="00076F48" w:rsidP="00076F48">
      <w:pPr>
        <w:tabs>
          <w:tab w:val="left" w:pos="3261"/>
        </w:tabs>
        <w:ind w:right="283"/>
      </w:pPr>
    </w:p>
    <w:p w:rsidR="00076F48" w:rsidRDefault="00076F48" w:rsidP="00076F48">
      <w:pPr>
        <w:pStyle w:val="berschrift2ohneAufzhlung"/>
      </w:pPr>
      <w:r>
        <w:t>Fluchttreppe</w:t>
      </w:r>
    </w:p>
    <w:p w:rsidR="00094BFE" w:rsidRDefault="00076F48" w:rsidP="00076F48">
      <w:r>
        <w:t>Treppenläufe und Podeste bestehen aus Beton.</w:t>
      </w:r>
    </w:p>
    <w:p w:rsidR="00076F48" w:rsidRDefault="00076F48" w:rsidP="00076F48"/>
    <w:p w:rsidR="00BB6B98" w:rsidRDefault="00BB6B98" w:rsidP="00BB6B98">
      <w:pPr>
        <w:pStyle w:val="berschrift1ohneAufzhlung"/>
      </w:pPr>
      <w:r>
        <w:t>Flucht- und Rettungswege</w:t>
      </w:r>
    </w:p>
    <w:p w:rsidR="00690695" w:rsidRDefault="00690695" w:rsidP="008C476C">
      <w:pPr>
        <w:ind w:right="283"/>
      </w:pPr>
      <w:r>
        <w:t>Die Fluchtweg-Türen gemäss Plan werden mit einem Schliess-System nach SN EN 179 ausgerüstet. Die maximale Fluchtweglänge von 35 m wird eingehalten.</w:t>
      </w:r>
      <w:r w:rsidR="00870DDF">
        <w:t xml:space="preserve"> </w:t>
      </w:r>
      <w:r>
        <w:t>Die Aussentreppe ist geradläufig und hat eine Breite von 120 cm.</w:t>
      </w:r>
    </w:p>
    <w:p w:rsidR="00690695" w:rsidRDefault="00690695" w:rsidP="008C476C">
      <w:pPr>
        <w:ind w:right="283"/>
      </w:pPr>
    </w:p>
    <w:p w:rsidR="00690695" w:rsidRDefault="00690695" w:rsidP="00690695">
      <w:pPr>
        <w:pStyle w:val="berschrift1ohneAufzhlung"/>
      </w:pPr>
      <w:r>
        <w:t>Zugänglichkeit für die Feuerwehr</w:t>
      </w:r>
    </w:p>
    <w:p w:rsidR="00690695" w:rsidRDefault="00690695" w:rsidP="00690695">
      <w:pPr>
        <w:ind w:right="283"/>
      </w:pPr>
      <w:r>
        <w:t>Die Zufahrtsstrassen und Aufstellungsorte für Feuerwehrfahrzeuge entsprechen der Richtlinie „Feuerwehrzufahrten, Bewegungs- und Stellflächen“ der FKS (Feuerwehr Koordination Schweiz).</w:t>
      </w:r>
    </w:p>
    <w:p w:rsidR="00690695" w:rsidRDefault="00690695" w:rsidP="008C476C">
      <w:pPr>
        <w:ind w:right="283"/>
      </w:pPr>
      <w:r>
        <w:t>Das Parking ist direkt von aussen über die Zufahrt und den Notausgang zugänglich. Von aussen können die Fluchtwegtüren mit einem Schlüssel geöffnet werden. Bei der Rampe wird ein Schlüsselrohr eingebaut. Die Zugänglichkeit</w:t>
      </w:r>
      <w:r w:rsidR="0052693B">
        <w:t xml:space="preserve"> für die Feuerwehr wird damit genügend erfüllt.</w:t>
      </w:r>
      <w:r w:rsidR="00870DDF">
        <w:t xml:space="preserve"> </w:t>
      </w:r>
      <w:r w:rsidR="0052693B">
        <w:t>Das Parking ist mit Hydranten genügend erschlossen (Distanz ca. 50 m).</w:t>
      </w:r>
    </w:p>
    <w:p w:rsidR="00BB6B98" w:rsidRDefault="0052693B" w:rsidP="00BB6B98">
      <w:pPr>
        <w:pStyle w:val="berschrift1ohneAufzhlung"/>
      </w:pPr>
      <w:r>
        <w:lastRenderedPageBreak/>
        <w:t>Kennzeichnung von Fluchtwegen, Sicherheitsbeleuchtung, Sicherheitsstromversorgung</w:t>
      </w:r>
    </w:p>
    <w:p w:rsidR="00094BFE" w:rsidRDefault="00BB6B98" w:rsidP="008C476C">
      <w:pPr>
        <w:ind w:right="283"/>
      </w:pPr>
      <w:r>
        <w:t xml:space="preserve">Im Fahrbahnbereich des </w:t>
      </w:r>
      <w:r w:rsidR="0052693B">
        <w:t>Parking</w:t>
      </w:r>
      <w:r>
        <w:t xml:space="preserve"> wird eine Sicherheitsbeleuchtung gemäss den VKF-Brandschutzrichtlinien eingebaut. Bei der Aussentreppe ins Freie wird aussen zusätzlich eine Sicherheitsleuchte montiert.</w:t>
      </w:r>
    </w:p>
    <w:p w:rsidR="00BB6B98" w:rsidRDefault="00BB6B98" w:rsidP="008C476C">
      <w:pPr>
        <w:ind w:right="283"/>
      </w:pPr>
      <w:r>
        <w:t xml:space="preserve">Bei den </w:t>
      </w:r>
      <w:r w:rsidR="00C54D17">
        <w:t xml:space="preserve">beiden </w:t>
      </w:r>
      <w:r w:rsidR="0052693B">
        <w:t>Notausgängen aus dem Parking</w:t>
      </w:r>
      <w:r>
        <w:t xml:space="preserve"> wird je ein sicherheitsbeleuchtetes Rettungszeichen </w:t>
      </w:r>
      <w:r w:rsidR="0052693B">
        <w:t>(mit Einzelbatterie) gesetzt, Grösse 150 mm.</w:t>
      </w:r>
    </w:p>
    <w:p w:rsidR="00094BFE" w:rsidRDefault="00094BFE" w:rsidP="007F3815"/>
    <w:p w:rsidR="00DD07DB" w:rsidRDefault="00DD07DB" w:rsidP="00DD07DB">
      <w:pPr>
        <w:pStyle w:val="berschrift1ohneAufzhlung"/>
      </w:pPr>
      <w:r>
        <w:t>Löscheinrichtungen</w:t>
      </w:r>
    </w:p>
    <w:p w:rsidR="00094BFE" w:rsidRDefault="0052693B" w:rsidP="008C476C">
      <w:pPr>
        <w:ind w:right="283"/>
      </w:pPr>
      <w:r>
        <w:t>Bei den Notausgängen wird je ein 9 Liter Luftschaumfeuerlöscher montiert.</w:t>
      </w:r>
    </w:p>
    <w:p w:rsidR="00DD07DB" w:rsidRDefault="00DD07DB" w:rsidP="00DD07DB"/>
    <w:p w:rsidR="00DD07DB" w:rsidRDefault="00DD07DB" w:rsidP="00DD07DB">
      <w:pPr>
        <w:pStyle w:val="berschrift1ohneAufzhlung"/>
      </w:pPr>
      <w:r>
        <w:t>Rauch- und Wärmeabzugsanlage (RWA)</w:t>
      </w:r>
    </w:p>
    <w:p w:rsidR="00DD07DB" w:rsidRDefault="00DD07DB" w:rsidP="008C476C">
      <w:pPr>
        <w:ind w:right="283"/>
      </w:pPr>
      <w:r>
        <w:t xml:space="preserve">Es </w:t>
      </w:r>
      <w:r w:rsidR="0077352C">
        <w:t>wird eine Entrauchung mit Lüftern der Feuerwehr (LRWA) gemäss der Brandschutz-Arbeitshilfe LRWA erstell</w:t>
      </w:r>
      <w:r w:rsidR="0052693B">
        <w:t>t</w:t>
      </w:r>
      <w:r w:rsidR="0077352C">
        <w:t xml:space="preserve">. </w:t>
      </w:r>
    </w:p>
    <w:p w:rsidR="00094BFE" w:rsidRDefault="00094BFE" w:rsidP="007F3815"/>
    <w:p w:rsidR="0077352C" w:rsidRPr="001637A8" w:rsidRDefault="0077352C" w:rsidP="0077352C">
      <w:pPr>
        <w:pStyle w:val="berschrift2ohneAufzhlung"/>
      </w:pPr>
      <w:r w:rsidRPr="001637A8">
        <w:t xml:space="preserve">Nachweis Luftwechsel </w:t>
      </w:r>
      <w:r w:rsidR="0052693B" w:rsidRPr="001637A8">
        <w:t>L</w:t>
      </w:r>
      <w:r w:rsidRPr="001637A8">
        <w:t>RWA</w:t>
      </w:r>
    </w:p>
    <w:p w:rsidR="00094BFE" w:rsidRDefault="0077352C" w:rsidP="0077352C">
      <w:pPr>
        <w:tabs>
          <w:tab w:val="left" w:pos="3261"/>
        </w:tabs>
      </w:pPr>
      <w:r>
        <w:t xml:space="preserve">Volumen </w:t>
      </w:r>
      <w:r w:rsidR="0052693B">
        <w:t>Parking</w:t>
      </w:r>
      <w:r>
        <w:t>:</w:t>
      </w:r>
      <w:r>
        <w:tab/>
        <w:t>660 m</w:t>
      </w:r>
      <w:r w:rsidRPr="0077352C">
        <w:rPr>
          <w:vertAlign w:val="superscript"/>
        </w:rPr>
        <w:t>2</w:t>
      </w:r>
      <w:r>
        <w:t xml:space="preserve"> x 2,5 m = 1‘650 m</w:t>
      </w:r>
      <w:r w:rsidRPr="0077352C">
        <w:rPr>
          <w:vertAlign w:val="superscript"/>
        </w:rPr>
        <w:t>3</w:t>
      </w:r>
    </w:p>
    <w:p w:rsidR="0052693B" w:rsidRDefault="0052693B" w:rsidP="0077352C">
      <w:pPr>
        <w:tabs>
          <w:tab w:val="left" w:pos="3261"/>
        </w:tabs>
      </w:pPr>
      <w:r>
        <w:t>Luftwechselrate gemäss VKF:</w:t>
      </w:r>
      <w:r>
        <w:tab/>
        <w:t>8-fach (Parking)</w:t>
      </w:r>
    </w:p>
    <w:p w:rsidR="0052693B" w:rsidRDefault="0052693B" w:rsidP="0077352C">
      <w:pPr>
        <w:tabs>
          <w:tab w:val="left" w:pos="3261"/>
        </w:tabs>
      </w:pPr>
      <w:r>
        <w:t>Erforderliche Luftmenge:</w:t>
      </w:r>
      <w:r>
        <w:tab/>
        <w:t>1‘650 m</w:t>
      </w:r>
      <w:r w:rsidRPr="0077352C">
        <w:rPr>
          <w:vertAlign w:val="superscript"/>
        </w:rPr>
        <w:t>3</w:t>
      </w:r>
      <w:r w:rsidRPr="0052693B">
        <w:t xml:space="preserve"> </w:t>
      </w:r>
      <w:r>
        <w:t>x 8 = 13‘200 m</w:t>
      </w:r>
      <w:r w:rsidRPr="0077352C">
        <w:rPr>
          <w:vertAlign w:val="superscript"/>
        </w:rPr>
        <w:t>3</w:t>
      </w:r>
      <w:r>
        <w:t>/h</w:t>
      </w:r>
    </w:p>
    <w:p w:rsidR="0077352C" w:rsidRDefault="0052693B" w:rsidP="0077352C">
      <w:pPr>
        <w:tabs>
          <w:tab w:val="left" w:pos="3261"/>
        </w:tabs>
      </w:pPr>
      <w:r>
        <w:t>Lüfter der Feuerwehr:</w:t>
      </w:r>
      <w:r w:rsidR="0077352C">
        <w:tab/>
      </w:r>
      <w:r>
        <w:t>1 Lüfter à 38</w:t>
      </w:r>
      <w:r w:rsidR="0077352C">
        <w:t>‘000 m</w:t>
      </w:r>
      <w:r w:rsidR="0077352C" w:rsidRPr="0077352C">
        <w:rPr>
          <w:vertAlign w:val="superscript"/>
        </w:rPr>
        <w:t>3</w:t>
      </w:r>
      <w:r w:rsidR="0077352C">
        <w:t>/h</w:t>
      </w:r>
    </w:p>
    <w:p w:rsidR="0077352C" w:rsidRDefault="0052693B" w:rsidP="0077352C">
      <w:pPr>
        <w:tabs>
          <w:tab w:val="left" w:pos="3261"/>
        </w:tabs>
        <w:ind w:left="3255" w:hanging="3255"/>
        <w:rPr>
          <w:b/>
        </w:rPr>
      </w:pPr>
      <w:r w:rsidRPr="0052693B">
        <w:rPr>
          <w:b/>
        </w:rPr>
        <w:t>Nachweis</w:t>
      </w:r>
      <w:r w:rsidR="0077352C" w:rsidRPr="0052693B">
        <w:rPr>
          <w:b/>
        </w:rPr>
        <w:t>:</w:t>
      </w:r>
      <w:r w:rsidR="0077352C" w:rsidRPr="0052693B">
        <w:rPr>
          <w:b/>
        </w:rPr>
        <w:tab/>
      </w:r>
      <w:r w:rsidRPr="0052693B">
        <w:rPr>
          <w:b/>
        </w:rPr>
        <w:t>38</w:t>
      </w:r>
      <w:r w:rsidR="0077352C" w:rsidRPr="0052693B">
        <w:rPr>
          <w:b/>
        </w:rPr>
        <w:t>‘000 m</w:t>
      </w:r>
      <w:r w:rsidR="0077352C" w:rsidRPr="0052693B">
        <w:rPr>
          <w:b/>
          <w:vertAlign w:val="superscript"/>
        </w:rPr>
        <w:t>3</w:t>
      </w:r>
      <w:r w:rsidRPr="0052693B">
        <w:rPr>
          <w:b/>
        </w:rPr>
        <w:t>/h &gt;</w:t>
      </w:r>
      <w:r w:rsidR="0077352C" w:rsidRPr="0052693B">
        <w:rPr>
          <w:b/>
        </w:rPr>
        <w:t xml:space="preserve"> 1</w:t>
      </w:r>
      <w:r w:rsidRPr="0052693B">
        <w:rPr>
          <w:b/>
        </w:rPr>
        <w:t>3</w:t>
      </w:r>
      <w:r w:rsidR="0077352C" w:rsidRPr="0052693B">
        <w:rPr>
          <w:b/>
        </w:rPr>
        <w:t>‘</w:t>
      </w:r>
      <w:r w:rsidRPr="0052693B">
        <w:rPr>
          <w:b/>
        </w:rPr>
        <w:t>200</w:t>
      </w:r>
      <w:r w:rsidR="0077352C" w:rsidRPr="0052693B">
        <w:rPr>
          <w:b/>
        </w:rPr>
        <w:t xml:space="preserve"> m</w:t>
      </w:r>
      <w:r w:rsidR="0077352C" w:rsidRPr="0052693B">
        <w:rPr>
          <w:b/>
          <w:vertAlign w:val="superscript"/>
        </w:rPr>
        <w:t>3</w:t>
      </w:r>
      <w:r w:rsidR="0077352C" w:rsidRPr="0052693B">
        <w:rPr>
          <w:b/>
        </w:rPr>
        <w:t xml:space="preserve"> </w:t>
      </w:r>
      <w:r w:rsidRPr="0052693B">
        <w:rPr>
          <w:b/>
        </w:rPr>
        <w:t>/h -&gt; Anforderung erfüllt</w:t>
      </w:r>
    </w:p>
    <w:p w:rsidR="002F1848" w:rsidRPr="002F1848" w:rsidRDefault="002F1848" w:rsidP="0077352C">
      <w:pPr>
        <w:tabs>
          <w:tab w:val="left" w:pos="3261"/>
        </w:tabs>
        <w:ind w:left="3255" w:hanging="3255"/>
      </w:pPr>
    </w:p>
    <w:p w:rsidR="002F1848" w:rsidRDefault="002F1848" w:rsidP="0077352C">
      <w:pPr>
        <w:tabs>
          <w:tab w:val="left" w:pos="3261"/>
        </w:tabs>
        <w:ind w:left="3255" w:hanging="3255"/>
      </w:pPr>
      <w:r>
        <w:t>Einblasöffnung:</w:t>
      </w:r>
      <w:r>
        <w:tab/>
        <w:t>Fläche ca. 2.00 m</w:t>
      </w:r>
      <w:r w:rsidRPr="002F1848">
        <w:rPr>
          <w:vertAlign w:val="superscript"/>
        </w:rPr>
        <w:t>2</w:t>
      </w:r>
      <w:r>
        <w:t xml:space="preserve"> geometrisch freie Lüftungsöffnung. Der</w:t>
      </w:r>
      <w:r>
        <w:br/>
        <w:t>Lüfter wird im Bereich des Notausgangs beim Eingangstor platziert. Das Tor ist vollflächig geschlossen.</w:t>
      </w:r>
    </w:p>
    <w:p w:rsidR="002F1848" w:rsidRPr="002F1848" w:rsidRDefault="002F1848" w:rsidP="0077352C">
      <w:pPr>
        <w:tabs>
          <w:tab w:val="left" w:pos="3261"/>
        </w:tabs>
        <w:ind w:left="3255" w:hanging="3255"/>
      </w:pPr>
      <w:r>
        <w:t>Abströmöffnung:</w:t>
      </w:r>
      <w:r>
        <w:tab/>
        <w:t>Fläche ca. 1.8 m</w:t>
      </w:r>
      <w:r w:rsidRPr="002F1848">
        <w:rPr>
          <w:vertAlign w:val="superscript"/>
        </w:rPr>
        <w:t>2</w:t>
      </w:r>
      <w:r>
        <w:t xml:space="preserve"> geometrisch freie Lüftungsöffnung. Als Abströmöffnung dient die Fluchttüre am Ende des Parking.</w:t>
      </w:r>
    </w:p>
    <w:p w:rsidR="00094BFE" w:rsidRDefault="00094BFE" w:rsidP="007F3815"/>
    <w:p w:rsidR="0077352C" w:rsidRDefault="00633640" w:rsidP="007F3815">
      <w:r>
        <w:t>Das Parking wird natürlich belüftet (CO-Entlüftung). Dies hat aufgrund der Kurzschlusswirkung einen negativen Einfluss auf die Entrauchung im Brandfall. Diese Problematik wird wie folgt kompensiert:</w:t>
      </w:r>
    </w:p>
    <w:p w:rsidR="001637A8" w:rsidRDefault="00633640" w:rsidP="007F3815">
      <w:r>
        <w:t>Durch das Abdecken einzelner Lichtschächte wird ein gerichteter Luftstrom erreicht. Es sind insgesamt vier Luftschächte abzudecken. Die Deckel aus Aluminium (RF1) zum manuellen Verschliessen werden beim Einfahrtstor deponiert (abgeschlossen mit Schlüssel Feuerwehr).</w:t>
      </w:r>
      <w:r w:rsidR="001637A8">
        <w:t xml:space="preserve"> </w:t>
      </w:r>
    </w:p>
    <w:p w:rsidR="00633640" w:rsidRDefault="00633640" w:rsidP="007F3815">
      <w:r>
        <w:t>Die zuständige Feuerwehr wird vor Inbetriebnahme des Parking durch den Gesamtleiter bezüglich</w:t>
      </w:r>
      <w:r w:rsidR="001637A8">
        <w:t xml:space="preserve"> </w:t>
      </w:r>
      <w:r>
        <w:t>LRWA-Konzept instruiert.</w:t>
      </w:r>
    </w:p>
    <w:p w:rsidR="0077352C" w:rsidRDefault="0077352C" w:rsidP="007F3815"/>
    <w:p w:rsidR="0077352C" w:rsidRDefault="00633640" w:rsidP="0077352C">
      <w:pPr>
        <w:pStyle w:val="berschrift1ohneAufzhlung"/>
      </w:pPr>
      <w:r>
        <w:t>Brandverhütung und organisatorischer Brandschutz</w:t>
      </w:r>
    </w:p>
    <w:p w:rsidR="0077352C" w:rsidRDefault="00633640" w:rsidP="008C476C">
      <w:pPr>
        <w:ind w:right="283"/>
      </w:pPr>
      <w:r>
        <w:t>Die Brandschutzrichtlinie „Brandverhütung und organisatorischer Brandschutz“ wird sowohl für die Planung und Ausführung (Brandschutz auf Baustellen) wie auch für den Betrieb nach der Fertigstellung der Baute berücksichtigt.</w:t>
      </w:r>
    </w:p>
    <w:p w:rsidR="00633640" w:rsidRDefault="00633640" w:rsidP="008C476C">
      <w:pPr>
        <w:ind w:right="283"/>
      </w:pPr>
      <w:r>
        <w:t>Die Betriebsbereitschaft von brandschutztechnischen Einrichtungen wird durch regelmässige Kontrollen und Wartungen gewährleistet und schriftlich dokumentiert. Im Pflichtenheft des Verantwortlichen werden hierfür unter anderem folgende Kontrollpunkte aufgeführt: Brandabschnittsbildende Bauteile, Brandschutztüren, Notausgänge, Sicherheitsbeleuchtungen, Entrauchungsöffnungen.</w:t>
      </w:r>
    </w:p>
    <w:p w:rsidR="00633640" w:rsidRDefault="00633640" w:rsidP="008C476C">
      <w:pPr>
        <w:ind w:right="283"/>
      </w:pPr>
      <w:r>
        <w:lastRenderedPageBreak/>
        <w:t>Im Parking dürfen pro Einstellplatz ein Satz Pneu sowie sperrige und häufig transportierte Gegenstände</w:t>
      </w:r>
      <w:r w:rsidR="00AF133B">
        <w:t xml:space="preserve"> wie Ski, Schlitten, Dachboxen, Leitern und dergleichen gelagert werden. Für die Aufbewahrung von unmittelbar</w:t>
      </w:r>
      <w:r w:rsidR="00076AAB">
        <w:t xml:space="preserve"> für den Betrieb und die Pflege des Fahrzeugs benötigtem Material wird bei jedem Parkplatz ein Metallschrank an die Wand montiert (140 x 90 x 50 cm).</w:t>
      </w:r>
    </w:p>
    <w:p w:rsidR="0077352C" w:rsidRDefault="0077352C" w:rsidP="007F3815"/>
    <w:p w:rsidR="00905995" w:rsidRDefault="00905995" w:rsidP="00905995">
      <w:pPr>
        <w:pStyle w:val="berschrift1ohneAufzhlung"/>
      </w:pPr>
      <w:r>
        <w:t>Qualitätssicherung im Brandschutz</w:t>
      </w:r>
    </w:p>
    <w:p w:rsidR="00B334B6" w:rsidRDefault="00905995" w:rsidP="00971C98">
      <w:pPr>
        <w:autoSpaceDE w:val="0"/>
        <w:autoSpaceDN w:val="0"/>
        <w:adjustRightInd w:val="0"/>
        <w:ind w:right="141"/>
        <w:rPr>
          <w:rFonts w:ascii="Arial" w:hAnsi="Arial" w:cs="Arial"/>
          <w:szCs w:val="18"/>
        </w:rPr>
      </w:pPr>
      <w:r>
        <w:t xml:space="preserve">Das Bauvorhaben ist gemäss VKF-Brandschutzrichtlinie </w:t>
      </w:r>
      <w:r w:rsidR="00B73206">
        <w:t>„</w:t>
      </w:r>
      <w:r>
        <w:t>Qualitätssicherung im Brandschutz</w:t>
      </w:r>
      <w:r w:rsidR="00B73206">
        <w:t>“</w:t>
      </w:r>
      <w:r>
        <w:t xml:space="preserve"> in die Qualitätssicherungsstufe </w:t>
      </w:r>
      <w:r w:rsidRPr="004D0F19">
        <w:rPr>
          <w:b/>
        </w:rPr>
        <w:t>QSS 1</w:t>
      </w:r>
      <w:r w:rsidR="004D0F19">
        <w:t xml:space="preserve"> eingeteilt. </w:t>
      </w:r>
      <w:r w:rsidR="00B334B6">
        <w:rPr>
          <w:rFonts w:ascii="Arial" w:hAnsi="Arial" w:cs="Arial"/>
          <w:szCs w:val="18"/>
        </w:rPr>
        <w:t>Der Eigentümer und der Gesamtleiter / QS-Verantwortliche Brandschutz erfüllen die Anforderungen dieser Brandschutzrichtlinie insbesondere mit folgenden Massnahmen:</w:t>
      </w:r>
    </w:p>
    <w:p w:rsidR="00EE5912" w:rsidRDefault="00EE5912" w:rsidP="00B334B6">
      <w:pPr>
        <w:ind w:right="283"/>
      </w:pPr>
    </w:p>
    <w:p w:rsidR="00B334B6" w:rsidRPr="000A2137" w:rsidRDefault="00B334B6" w:rsidP="00B334B6">
      <w:pPr>
        <w:autoSpaceDE w:val="0"/>
        <w:autoSpaceDN w:val="0"/>
        <w:adjustRightInd w:val="0"/>
        <w:spacing w:line="360" w:lineRule="auto"/>
        <w:rPr>
          <w:rFonts w:ascii="Arial" w:hAnsi="Arial" w:cs="Arial"/>
          <w:b/>
          <w:szCs w:val="18"/>
        </w:rPr>
      </w:pPr>
      <w:r w:rsidRPr="000A2137">
        <w:rPr>
          <w:rFonts w:ascii="Arial" w:hAnsi="Arial" w:cs="Arial"/>
          <w:b/>
          <w:szCs w:val="18"/>
        </w:rPr>
        <w:t>Verantwortlichkeitsmatrix:</w:t>
      </w:r>
    </w:p>
    <w:tbl>
      <w:tblPr>
        <w:tblStyle w:val="Tabellenraster"/>
        <w:tblW w:w="8420" w:type="dxa"/>
        <w:tblLayout w:type="fixed"/>
        <w:tblCellMar>
          <w:top w:w="28" w:type="dxa"/>
          <w:left w:w="57" w:type="dxa"/>
          <w:bottom w:w="28" w:type="dxa"/>
          <w:right w:w="57" w:type="dxa"/>
        </w:tblCellMar>
        <w:tblLook w:val="04A0" w:firstRow="1" w:lastRow="0" w:firstColumn="1" w:lastColumn="0" w:noHBand="0" w:noVBand="1"/>
      </w:tblPr>
      <w:tblGrid>
        <w:gridCol w:w="407"/>
        <w:gridCol w:w="5320"/>
        <w:gridCol w:w="1276"/>
        <w:gridCol w:w="1417"/>
      </w:tblGrid>
      <w:tr w:rsidR="00B334B6" w:rsidRPr="009942B5" w:rsidTr="00B334B6">
        <w:tc>
          <w:tcPr>
            <w:tcW w:w="407" w:type="dxa"/>
            <w:tcBorders>
              <w:top w:val="double" w:sz="4" w:space="0" w:color="auto"/>
              <w:left w:val="double" w:sz="4" w:space="0" w:color="auto"/>
              <w:bottom w:val="double" w:sz="4" w:space="0" w:color="auto"/>
            </w:tcBorders>
          </w:tcPr>
          <w:p w:rsidR="00B334B6" w:rsidRDefault="00B334B6" w:rsidP="00934613">
            <w:pPr>
              <w:autoSpaceDE w:val="0"/>
              <w:autoSpaceDN w:val="0"/>
              <w:adjustRightInd w:val="0"/>
              <w:rPr>
                <w:rFonts w:ascii="Arial" w:hAnsi="Arial" w:cs="Arial"/>
                <w:b/>
                <w:szCs w:val="18"/>
              </w:rPr>
            </w:pPr>
          </w:p>
        </w:tc>
        <w:tc>
          <w:tcPr>
            <w:tcW w:w="5320" w:type="dxa"/>
            <w:tcBorders>
              <w:top w:val="double" w:sz="4" w:space="0" w:color="auto"/>
              <w:bottom w:val="double" w:sz="4" w:space="0" w:color="auto"/>
            </w:tcBorders>
          </w:tcPr>
          <w:p w:rsidR="00B334B6" w:rsidRPr="009942B5" w:rsidRDefault="00B334B6" w:rsidP="00934613">
            <w:pPr>
              <w:autoSpaceDE w:val="0"/>
              <w:autoSpaceDN w:val="0"/>
              <w:adjustRightInd w:val="0"/>
              <w:rPr>
                <w:rFonts w:ascii="Arial" w:hAnsi="Arial" w:cs="Arial"/>
                <w:b/>
                <w:szCs w:val="18"/>
              </w:rPr>
            </w:pPr>
            <w:r>
              <w:rPr>
                <w:rFonts w:ascii="Arial" w:hAnsi="Arial" w:cs="Arial"/>
                <w:b/>
                <w:szCs w:val="18"/>
              </w:rPr>
              <w:t>Massnahme</w:t>
            </w:r>
          </w:p>
        </w:tc>
        <w:tc>
          <w:tcPr>
            <w:tcW w:w="1276" w:type="dxa"/>
            <w:tcBorders>
              <w:top w:val="double" w:sz="4" w:space="0" w:color="auto"/>
              <w:bottom w:val="double" w:sz="4" w:space="0" w:color="auto"/>
            </w:tcBorders>
          </w:tcPr>
          <w:p w:rsidR="00B334B6" w:rsidRPr="009942B5" w:rsidRDefault="00B334B6" w:rsidP="00934613">
            <w:pPr>
              <w:autoSpaceDE w:val="0"/>
              <w:autoSpaceDN w:val="0"/>
              <w:adjustRightInd w:val="0"/>
              <w:jc w:val="center"/>
              <w:rPr>
                <w:rFonts w:ascii="Arial" w:hAnsi="Arial" w:cs="Arial"/>
                <w:b/>
                <w:szCs w:val="18"/>
              </w:rPr>
            </w:pPr>
            <w:r w:rsidRPr="009942B5">
              <w:rPr>
                <w:rFonts w:ascii="Arial" w:hAnsi="Arial" w:cs="Arial"/>
                <w:b/>
                <w:szCs w:val="18"/>
              </w:rPr>
              <w:t>Eigentümer</w:t>
            </w:r>
            <w:r>
              <w:rPr>
                <w:rFonts w:ascii="Arial" w:hAnsi="Arial" w:cs="Arial"/>
                <w:b/>
                <w:szCs w:val="18"/>
              </w:rPr>
              <w:t>- / Nutzerschaft</w:t>
            </w:r>
          </w:p>
        </w:tc>
        <w:tc>
          <w:tcPr>
            <w:tcW w:w="1417" w:type="dxa"/>
            <w:tcBorders>
              <w:top w:val="double" w:sz="4" w:space="0" w:color="auto"/>
              <w:bottom w:val="double" w:sz="4" w:space="0" w:color="auto"/>
              <w:right w:val="double" w:sz="4" w:space="0" w:color="auto"/>
            </w:tcBorders>
          </w:tcPr>
          <w:p w:rsidR="00B334B6" w:rsidRPr="009942B5" w:rsidRDefault="00B334B6" w:rsidP="00934613">
            <w:pPr>
              <w:autoSpaceDE w:val="0"/>
              <w:autoSpaceDN w:val="0"/>
              <w:adjustRightInd w:val="0"/>
              <w:jc w:val="center"/>
              <w:rPr>
                <w:rFonts w:ascii="Arial" w:hAnsi="Arial" w:cs="Arial"/>
                <w:b/>
                <w:szCs w:val="18"/>
              </w:rPr>
            </w:pPr>
            <w:r w:rsidRPr="009942B5">
              <w:rPr>
                <w:rFonts w:ascii="Arial" w:hAnsi="Arial" w:cs="Arial"/>
                <w:b/>
                <w:szCs w:val="18"/>
              </w:rPr>
              <w:t>Gesamtleiter</w:t>
            </w:r>
            <w:r>
              <w:rPr>
                <w:rFonts w:ascii="Arial" w:hAnsi="Arial" w:cs="Arial"/>
                <w:b/>
                <w:szCs w:val="18"/>
              </w:rPr>
              <w:t xml:space="preserve"> / QSV-Brandschutz</w:t>
            </w:r>
          </w:p>
        </w:tc>
      </w:tr>
      <w:tr w:rsidR="00B334B6" w:rsidTr="00B334B6">
        <w:tc>
          <w:tcPr>
            <w:tcW w:w="407" w:type="dxa"/>
            <w:vMerge w:val="restart"/>
            <w:tcBorders>
              <w:top w:val="double" w:sz="4" w:space="0" w:color="auto"/>
              <w:left w:val="double" w:sz="4" w:space="0" w:color="auto"/>
            </w:tcBorders>
            <w:textDirection w:val="btLr"/>
            <w:vAlign w:val="center"/>
          </w:tcPr>
          <w:p w:rsidR="00B334B6" w:rsidRPr="00D113BD" w:rsidRDefault="00B334B6" w:rsidP="00934613">
            <w:pPr>
              <w:autoSpaceDE w:val="0"/>
              <w:autoSpaceDN w:val="0"/>
              <w:adjustRightInd w:val="0"/>
              <w:ind w:left="113" w:right="113"/>
              <w:jc w:val="center"/>
              <w:rPr>
                <w:rFonts w:ascii="Arial" w:hAnsi="Arial" w:cs="Arial"/>
                <w:b/>
                <w:szCs w:val="18"/>
              </w:rPr>
            </w:pPr>
            <w:r>
              <w:rPr>
                <w:rFonts w:ascii="Arial" w:hAnsi="Arial" w:cs="Arial"/>
                <w:b/>
                <w:szCs w:val="18"/>
              </w:rPr>
              <w:t xml:space="preserve">Planung und </w:t>
            </w:r>
            <w:r w:rsidRPr="00D113BD">
              <w:rPr>
                <w:rFonts w:ascii="Arial" w:hAnsi="Arial" w:cs="Arial"/>
                <w:b/>
                <w:szCs w:val="18"/>
              </w:rPr>
              <w:t>Ausführung</w:t>
            </w:r>
          </w:p>
        </w:tc>
        <w:tc>
          <w:tcPr>
            <w:tcW w:w="5320" w:type="dxa"/>
            <w:tcBorders>
              <w:top w:val="double" w:sz="4" w:space="0" w:color="auto"/>
            </w:tcBorders>
            <w:vAlign w:val="center"/>
          </w:tcPr>
          <w:p w:rsidR="00B334B6" w:rsidRDefault="00B334B6" w:rsidP="00934613">
            <w:pPr>
              <w:autoSpaceDE w:val="0"/>
              <w:autoSpaceDN w:val="0"/>
              <w:adjustRightInd w:val="0"/>
              <w:rPr>
                <w:rFonts w:ascii="Arial" w:hAnsi="Arial" w:cs="Arial"/>
                <w:szCs w:val="18"/>
              </w:rPr>
            </w:pPr>
            <w:r>
              <w:rPr>
                <w:rFonts w:ascii="Arial" w:hAnsi="Arial" w:cs="Arial"/>
                <w:szCs w:val="18"/>
              </w:rPr>
              <w:t>Projektziele definieren und Nutzungsvereinbarung erstellen</w:t>
            </w:r>
          </w:p>
        </w:tc>
        <w:tc>
          <w:tcPr>
            <w:tcW w:w="1276" w:type="dxa"/>
            <w:tcBorders>
              <w:top w:val="double" w:sz="4" w:space="0" w:color="auto"/>
            </w:tcBorders>
            <w:vAlign w:val="center"/>
          </w:tcPr>
          <w:p w:rsidR="00B334B6" w:rsidRPr="00F66D88" w:rsidRDefault="00B334B6" w:rsidP="00934613">
            <w:pPr>
              <w:autoSpaceDE w:val="0"/>
              <w:autoSpaceDN w:val="0"/>
              <w:adjustRightInd w:val="0"/>
              <w:jc w:val="center"/>
              <w:rPr>
                <w:rFonts w:ascii="Arial" w:hAnsi="Arial" w:cs="Arial"/>
              </w:rPr>
            </w:pPr>
            <w:r w:rsidRPr="00F66D88">
              <w:rPr>
                <w:rFonts w:ascii="Arial" w:hAnsi="Arial" w:cs="Arial"/>
              </w:rPr>
              <w:t>●</w:t>
            </w:r>
          </w:p>
        </w:tc>
        <w:tc>
          <w:tcPr>
            <w:tcW w:w="1417" w:type="dxa"/>
            <w:tcBorders>
              <w:top w:val="double" w:sz="4" w:space="0" w:color="auto"/>
              <w:right w:val="double" w:sz="4" w:space="0" w:color="auto"/>
            </w:tcBorders>
            <w:vAlign w:val="center"/>
          </w:tcPr>
          <w:p w:rsidR="00B334B6" w:rsidRPr="00F66D88" w:rsidRDefault="00B334B6" w:rsidP="00934613">
            <w:pPr>
              <w:autoSpaceDE w:val="0"/>
              <w:autoSpaceDN w:val="0"/>
              <w:adjustRightInd w:val="0"/>
              <w:jc w:val="center"/>
              <w:rPr>
                <w:rFonts w:ascii="Arial" w:hAnsi="Arial" w:cs="Arial"/>
              </w:rPr>
            </w:pPr>
            <w:r w:rsidRPr="00F66D88">
              <w:rPr>
                <w:rFonts w:ascii="Arial" w:hAnsi="Arial" w:cs="Arial"/>
              </w:rPr>
              <w:t>o</w:t>
            </w:r>
          </w:p>
        </w:tc>
      </w:tr>
      <w:tr w:rsidR="00B334B6" w:rsidTr="00B334B6">
        <w:tc>
          <w:tcPr>
            <w:tcW w:w="407" w:type="dxa"/>
            <w:vMerge/>
            <w:tcBorders>
              <w:left w:val="double" w:sz="4" w:space="0" w:color="auto"/>
            </w:tcBorders>
          </w:tcPr>
          <w:p w:rsidR="00B334B6" w:rsidRDefault="00B334B6" w:rsidP="00934613">
            <w:pPr>
              <w:autoSpaceDE w:val="0"/>
              <w:autoSpaceDN w:val="0"/>
              <w:adjustRightInd w:val="0"/>
              <w:ind w:left="113" w:right="113"/>
              <w:jc w:val="center"/>
              <w:rPr>
                <w:rFonts w:ascii="Arial" w:hAnsi="Arial" w:cs="Arial"/>
                <w:szCs w:val="18"/>
              </w:rPr>
            </w:pPr>
          </w:p>
        </w:tc>
        <w:tc>
          <w:tcPr>
            <w:tcW w:w="5320" w:type="dxa"/>
            <w:vAlign w:val="center"/>
          </w:tcPr>
          <w:p w:rsidR="00B334B6" w:rsidRDefault="00B334B6" w:rsidP="00934613">
            <w:pPr>
              <w:autoSpaceDE w:val="0"/>
              <w:autoSpaceDN w:val="0"/>
              <w:adjustRightInd w:val="0"/>
              <w:rPr>
                <w:rFonts w:ascii="Arial" w:hAnsi="Arial" w:cs="Arial"/>
                <w:szCs w:val="18"/>
              </w:rPr>
            </w:pPr>
            <w:r>
              <w:rPr>
                <w:rFonts w:ascii="Arial" w:hAnsi="Arial" w:cs="Arial"/>
                <w:szCs w:val="18"/>
              </w:rPr>
              <w:t>Projekt- und objektspezifische Organisation sicherstellen</w:t>
            </w:r>
          </w:p>
        </w:tc>
        <w:tc>
          <w:tcPr>
            <w:tcW w:w="1276" w:type="dxa"/>
            <w:vAlign w:val="center"/>
          </w:tcPr>
          <w:p w:rsidR="00B334B6" w:rsidRPr="00F66D88" w:rsidRDefault="00B334B6" w:rsidP="00934613">
            <w:pPr>
              <w:autoSpaceDE w:val="0"/>
              <w:autoSpaceDN w:val="0"/>
              <w:adjustRightInd w:val="0"/>
              <w:jc w:val="center"/>
              <w:rPr>
                <w:rFonts w:ascii="Arial" w:hAnsi="Arial" w:cs="Arial"/>
              </w:rPr>
            </w:pPr>
            <w:r w:rsidRPr="00F66D88">
              <w:rPr>
                <w:rFonts w:ascii="Arial" w:hAnsi="Arial" w:cs="Arial"/>
              </w:rPr>
              <w:t>●</w:t>
            </w:r>
          </w:p>
        </w:tc>
        <w:tc>
          <w:tcPr>
            <w:tcW w:w="1417" w:type="dxa"/>
            <w:tcBorders>
              <w:right w:val="double" w:sz="4" w:space="0" w:color="auto"/>
            </w:tcBorders>
            <w:vAlign w:val="center"/>
          </w:tcPr>
          <w:p w:rsidR="00B334B6" w:rsidRPr="00F66D88" w:rsidRDefault="00B334B6" w:rsidP="00934613">
            <w:pPr>
              <w:autoSpaceDE w:val="0"/>
              <w:autoSpaceDN w:val="0"/>
              <w:adjustRightInd w:val="0"/>
              <w:jc w:val="center"/>
              <w:rPr>
                <w:rFonts w:ascii="Arial" w:hAnsi="Arial" w:cs="Arial"/>
              </w:rPr>
            </w:pPr>
            <w:r>
              <w:rPr>
                <w:rFonts w:ascii="Arial" w:hAnsi="Arial" w:cs="Arial"/>
              </w:rPr>
              <w:t>o</w:t>
            </w:r>
          </w:p>
        </w:tc>
      </w:tr>
      <w:tr w:rsidR="00B334B6" w:rsidTr="00B334B6">
        <w:tc>
          <w:tcPr>
            <w:tcW w:w="407" w:type="dxa"/>
            <w:vMerge/>
            <w:tcBorders>
              <w:left w:val="double" w:sz="4" w:space="0" w:color="auto"/>
            </w:tcBorders>
          </w:tcPr>
          <w:p w:rsidR="00B334B6" w:rsidRDefault="00B334B6" w:rsidP="00934613">
            <w:pPr>
              <w:autoSpaceDE w:val="0"/>
              <w:autoSpaceDN w:val="0"/>
              <w:adjustRightInd w:val="0"/>
              <w:ind w:left="113" w:right="113"/>
              <w:jc w:val="center"/>
              <w:rPr>
                <w:rFonts w:ascii="Arial" w:hAnsi="Arial" w:cs="Arial"/>
                <w:szCs w:val="18"/>
              </w:rPr>
            </w:pPr>
          </w:p>
        </w:tc>
        <w:tc>
          <w:tcPr>
            <w:tcW w:w="5320" w:type="dxa"/>
            <w:vAlign w:val="center"/>
          </w:tcPr>
          <w:p w:rsidR="00B334B6" w:rsidRDefault="00B334B6" w:rsidP="00934613">
            <w:pPr>
              <w:autoSpaceDE w:val="0"/>
              <w:autoSpaceDN w:val="0"/>
              <w:adjustRightInd w:val="0"/>
              <w:rPr>
                <w:rFonts w:ascii="Arial" w:hAnsi="Arial" w:cs="Arial"/>
                <w:szCs w:val="18"/>
              </w:rPr>
            </w:pPr>
            <w:r>
              <w:rPr>
                <w:rFonts w:ascii="Arial" w:hAnsi="Arial" w:cs="Arial"/>
                <w:szCs w:val="18"/>
              </w:rPr>
              <w:t>Qualitätssicherungskonzept Brandschutz</w:t>
            </w:r>
          </w:p>
        </w:tc>
        <w:tc>
          <w:tcPr>
            <w:tcW w:w="1276" w:type="dxa"/>
            <w:vAlign w:val="center"/>
          </w:tcPr>
          <w:p w:rsidR="00B334B6" w:rsidRPr="00F66D88" w:rsidRDefault="00B334B6" w:rsidP="00934613">
            <w:pPr>
              <w:autoSpaceDE w:val="0"/>
              <w:autoSpaceDN w:val="0"/>
              <w:adjustRightInd w:val="0"/>
              <w:jc w:val="center"/>
              <w:rPr>
                <w:rFonts w:ascii="Arial" w:hAnsi="Arial" w:cs="Arial"/>
              </w:rPr>
            </w:pPr>
          </w:p>
        </w:tc>
        <w:tc>
          <w:tcPr>
            <w:tcW w:w="1417" w:type="dxa"/>
            <w:tcBorders>
              <w:right w:val="double" w:sz="4" w:space="0" w:color="auto"/>
            </w:tcBorders>
            <w:vAlign w:val="center"/>
          </w:tcPr>
          <w:p w:rsidR="00B334B6" w:rsidRPr="00F66D88" w:rsidRDefault="00496BD6" w:rsidP="00934613">
            <w:pPr>
              <w:autoSpaceDE w:val="0"/>
              <w:autoSpaceDN w:val="0"/>
              <w:adjustRightInd w:val="0"/>
              <w:jc w:val="center"/>
              <w:rPr>
                <w:rFonts w:ascii="Arial" w:hAnsi="Arial" w:cs="Arial"/>
              </w:rPr>
            </w:pPr>
            <w:r w:rsidRPr="00F66D88">
              <w:rPr>
                <w:rFonts w:ascii="Arial" w:hAnsi="Arial" w:cs="Arial"/>
              </w:rPr>
              <w:t>●</w:t>
            </w:r>
          </w:p>
        </w:tc>
      </w:tr>
      <w:tr w:rsidR="00B334B6" w:rsidTr="00B334B6">
        <w:tc>
          <w:tcPr>
            <w:tcW w:w="407" w:type="dxa"/>
            <w:vMerge/>
            <w:tcBorders>
              <w:left w:val="double" w:sz="4" w:space="0" w:color="auto"/>
            </w:tcBorders>
            <w:textDirection w:val="btLr"/>
            <w:vAlign w:val="center"/>
          </w:tcPr>
          <w:p w:rsidR="00B334B6" w:rsidRPr="00D113BD" w:rsidRDefault="00B334B6" w:rsidP="00934613">
            <w:pPr>
              <w:autoSpaceDE w:val="0"/>
              <w:autoSpaceDN w:val="0"/>
              <w:adjustRightInd w:val="0"/>
              <w:ind w:left="113" w:right="113"/>
              <w:jc w:val="center"/>
              <w:rPr>
                <w:rFonts w:ascii="Arial" w:hAnsi="Arial" w:cs="Arial"/>
                <w:b/>
                <w:szCs w:val="18"/>
              </w:rPr>
            </w:pPr>
          </w:p>
        </w:tc>
        <w:tc>
          <w:tcPr>
            <w:tcW w:w="5320" w:type="dxa"/>
            <w:vAlign w:val="center"/>
          </w:tcPr>
          <w:p w:rsidR="00B334B6" w:rsidRDefault="00B334B6" w:rsidP="00934613">
            <w:pPr>
              <w:autoSpaceDE w:val="0"/>
              <w:autoSpaceDN w:val="0"/>
              <w:adjustRightInd w:val="0"/>
              <w:rPr>
                <w:rFonts w:ascii="Arial" w:hAnsi="Arial" w:cs="Arial"/>
                <w:szCs w:val="18"/>
              </w:rPr>
            </w:pPr>
            <w:r>
              <w:rPr>
                <w:rFonts w:ascii="Arial" w:hAnsi="Arial" w:cs="Arial"/>
                <w:szCs w:val="18"/>
              </w:rPr>
              <w:t xml:space="preserve">Kommunikation und Informationsfluss sicherstellen </w:t>
            </w:r>
          </w:p>
        </w:tc>
        <w:tc>
          <w:tcPr>
            <w:tcW w:w="1276" w:type="dxa"/>
            <w:vAlign w:val="center"/>
          </w:tcPr>
          <w:p w:rsidR="00B334B6" w:rsidRPr="00F66D88" w:rsidRDefault="00B334B6" w:rsidP="00934613">
            <w:pPr>
              <w:autoSpaceDE w:val="0"/>
              <w:autoSpaceDN w:val="0"/>
              <w:adjustRightInd w:val="0"/>
              <w:jc w:val="center"/>
              <w:rPr>
                <w:rFonts w:ascii="Arial" w:hAnsi="Arial" w:cs="Arial"/>
              </w:rPr>
            </w:pPr>
          </w:p>
        </w:tc>
        <w:tc>
          <w:tcPr>
            <w:tcW w:w="1417" w:type="dxa"/>
            <w:tcBorders>
              <w:right w:val="double" w:sz="4" w:space="0" w:color="auto"/>
            </w:tcBorders>
            <w:vAlign w:val="center"/>
          </w:tcPr>
          <w:p w:rsidR="00B334B6" w:rsidRPr="00F66D88" w:rsidRDefault="00B334B6" w:rsidP="00934613">
            <w:pPr>
              <w:autoSpaceDE w:val="0"/>
              <w:autoSpaceDN w:val="0"/>
              <w:adjustRightInd w:val="0"/>
              <w:jc w:val="center"/>
              <w:rPr>
                <w:rFonts w:ascii="Arial" w:hAnsi="Arial" w:cs="Arial"/>
              </w:rPr>
            </w:pPr>
            <w:r w:rsidRPr="00F66D88">
              <w:rPr>
                <w:rFonts w:ascii="Arial" w:hAnsi="Arial" w:cs="Arial"/>
              </w:rPr>
              <w:t>●</w:t>
            </w:r>
          </w:p>
        </w:tc>
      </w:tr>
      <w:tr w:rsidR="00B334B6" w:rsidTr="00B334B6">
        <w:tc>
          <w:tcPr>
            <w:tcW w:w="407" w:type="dxa"/>
            <w:vMerge/>
            <w:tcBorders>
              <w:left w:val="double" w:sz="4" w:space="0" w:color="auto"/>
            </w:tcBorders>
          </w:tcPr>
          <w:p w:rsidR="00B334B6" w:rsidRDefault="00B334B6" w:rsidP="00934613">
            <w:pPr>
              <w:autoSpaceDE w:val="0"/>
              <w:autoSpaceDN w:val="0"/>
              <w:adjustRightInd w:val="0"/>
              <w:rPr>
                <w:rFonts w:ascii="Arial" w:hAnsi="Arial" w:cs="Arial"/>
                <w:szCs w:val="18"/>
              </w:rPr>
            </w:pPr>
          </w:p>
        </w:tc>
        <w:tc>
          <w:tcPr>
            <w:tcW w:w="5320" w:type="dxa"/>
            <w:vAlign w:val="center"/>
          </w:tcPr>
          <w:p w:rsidR="00B334B6" w:rsidRDefault="00B334B6" w:rsidP="00934613">
            <w:pPr>
              <w:autoSpaceDE w:val="0"/>
              <w:autoSpaceDN w:val="0"/>
              <w:adjustRightInd w:val="0"/>
              <w:rPr>
                <w:rFonts w:ascii="Arial" w:hAnsi="Arial" w:cs="Arial"/>
                <w:szCs w:val="18"/>
              </w:rPr>
            </w:pPr>
            <w:r w:rsidRPr="00B50E26">
              <w:rPr>
                <w:rFonts w:ascii="Arial" w:hAnsi="Arial" w:cs="Arial"/>
                <w:szCs w:val="18"/>
              </w:rPr>
              <w:t>Ansprechpartner gegenüber Brandschutzbehörde</w:t>
            </w:r>
          </w:p>
        </w:tc>
        <w:tc>
          <w:tcPr>
            <w:tcW w:w="1276" w:type="dxa"/>
            <w:vAlign w:val="center"/>
          </w:tcPr>
          <w:p w:rsidR="00B334B6" w:rsidRPr="00F66D88" w:rsidRDefault="00B334B6" w:rsidP="00934613">
            <w:pPr>
              <w:autoSpaceDE w:val="0"/>
              <w:autoSpaceDN w:val="0"/>
              <w:adjustRightInd w:val="0"/>
              <w:jc w:val="center"/>
              <w:rPr>
                <w:rFonts w:ascii="Arial" w:hAnsi="Arial" w:cs="Arial"/>
              </w:rPr>
            </w:pPr>
          </w:p>
        </w:tc>
        <w:tc>
          <w:tcPr>
            <w:tcW w:w="1417" w:type="dxa"/>
            <w:tcBorders>
              <w:right w:val="double" w:sz="4" w:space="0" w:color="auto"/>
            </w:tcBorders>
            <w:vAlign w:val="center"/>
          </w:tcPr>
          <w:p w:rsidR="00B334B6" w:rsidRPr="00F66D88" w:rsidRDefault="00B334B6" w:rsidP="00934613">
            <w:pPr>
              <w:autoSpaceDE w:val="0"/>
              <w:autoSpaceDN w:val="0"/>
              <w:adjustRightInd w:val="0"/>
              <w:jc w:val="center"/>
              <w:rPr>
                <w:rFonts w:ascii="Arial" w:hAnsi="Arial" w:cs="Arial"/>
              </w:rPr>
            </w:pPr>
            <w:r w:rsidRPr="00F66D88">
              <w:rPr>
                <w:rFonts w:ascii="Arial" w:hAnsi="Arial" w:cs="Arial"/>
              </w:rPr>
              <w:t>●</w:t>
            </w:r>
          </w:p>
        </w:tc>
      </w:tr>
      <w:tr w:rsidR="00B334B6" w:rsidTr="00B334B6">
        <w:tc>
          <w:tcPr>
            <w:tcW w:w="407" w:type="dxa"/>
            <w:vMerge/>
            <w:tcBorders>
              <w:left w:val="double" w:sz="4" w:space="0" w:color="auto"/>
            </w:tcBorders>
          </w:tcPr>
          <w:p w:rsidR="00B334B6" w:rsidRDefault="00B334B6" w:rsidP="00934613">
            <w:pPr>
              <w:autoSpaceDE w:val="0"/>
              <w:autoSpaceDN w:val="0"/>
              <w:adjustRightInd w:val="0"/>
              <w:rPr>
                <w:rFonts w:ascii="Arial" w:hAnsi="Arial" w:cs="Arial"/>
                <w:szCs w:val="18"/>
              </w:rPr>
            </w:pPr>
          </w:p>
        </w:tc>
        <w:tc>
          <w:tcPr>
            <w:tcW w:w="5320" w:type="dxa"/>
            <w:vAlign w:val="center"/>
          </w:tcPr>
          <w:p w:rsidR="00B334B6" w:rsidRDefault="00B334B6" w:rsidP="00934613">
            <w:pPr>
              <w:autoSpaceDE w:val="0"/>
              <w:autoSpaceDN w:val="0"/>
              <w:adjustRightInd w:val="0"/>
              <w:rPr>
                <w:rFonts w:ascii="Arial" w:hAnsi="Arial" w:cs="Arial"/>
                <w:szCs w:val="18"/>
              </w:rPr>
            </w:pPr>
            <w:r>
              <w:rPr>
                <w:rFonts w:ascii="Arial" w:hAnsi="Arial" w:cs="Arial"/>
                <w:szCs w:val="18"/>
              </w:rPr>
              <w:t>Brandschutznachweis und Brandschutzpläne erstellen</w:t>
            </w:r>
          </w:p>
        </w:tc>
        <w:tc>
          <w:tcPr>
            <w:tcW w:w="1276" w:type="dxa"/>
            <w:vAlign w:val="center"/>
          </w:tcPr>
          <w:p w:rsidR="00B334B6" w:rsidRPr="00F66D88" w:rsidRDefault="00B334B6" w:rsidP="00934613">
            <w:pPr>
              <w:autoSpaceDE w:val="0"/>
              <w:autoSpaceDN w:val="0"/>
              <w:adjustRightInd w:val="0"/>
              <w:jc w:val="center"/>
              <w:rPr>
                <w:rFonts w:ascii="Arial" w:hAnsi="Arial" w:cs="Arial"/>
              </w:rPr>
            </w:pPr>
          </w:p>
        </w:tc>
        <w:tc>
          <w:tcPr>
            <w:tcW w:w="1417" w:type="dxa"/>
            <w:tcBorders>
              <w:right w:val="double" w:sz="4" w:space="0" w:color="auto"/>
            </w:tcBorders>
            <w:vAlign w:val="center"/>
          </w:tcPr>
          <w:p w:rsidR="00B334B6" w:rsidRPr="00F66D88" w:rsidRDefault="00B334B6" w:rsidP="00934613">
            <w:pPr>
              <w:autoSpaceDE w:val="0"/>
              <w:autoSpaceDN w:val="0"/>
              <w:adjustRightInd w:val="0"/>
              <w:jc w:val="center"/>
              <w:rPr>
                <w:rFonts w:ascii="Arial" w:hAnsi="Arial" w:cs="Arial"/>
              </w:rPr>
            </w:pPr>
            <w:r w:rsidRPr="00F66D88">
              <w:rPr>
                <w:rFonts w:ascii="Arial" w:hAnsi="Arial" w:cs="Arial"/>
              </w:rPr>
              <w:t>●</w:t>
            </w:r>
          </w:p>
        </w:tc>
      </w:tr>
      <w:tr w:rsidR="00B334B6" w:rsidTr="00B334B6">
        <w:tc>
          <w:tcPr>
            <w:tcW w:w="407" w:type="dxa"/>
            <w:vMerge/>
            <w:tcBorders>
              <w:left w:val="double" w:sz="4" w:space="0" w:color="auto"/>
            </w:tcBorders>
          </w:tcPr>
          <w:p w:rsidR="00B334B6" w:rsidRDefault="00B334B6" w:rsidP="00934613">
            <w:pPr>
              <w:autoSpaceDE w:val="0"/>
              <w:autoSpaceDN w:val="0"/>
              <w:adjustRightInd w:val="0"/>
              <w:rPr>
                <w:rFonts w:ascii="Arial" w:hAnsi="Arial" w:cs="Arial"/>
                <w:szCs w:val="18"/>
              </w:rPr>
            </w:pPr>
          </w:p>
        </w:tc>
        <w:tc>
          <w:tcPr>
            <w:tcW w:w="5320" w:type="dxa"/>
            <w:vAlign w:val="center"/>
          </w:tcPr>
          <w:p w:rsidR="00B334B6" w:rsidRDefault="00B334B6" w:rsidP="00934613">
            <w:pPr>
              <w:autoSpaceDE w:val="0"/>
              <w:autoSpaceDN w:val="0"/>
              <w:adjustRightInd w:val="0"/>
              <w:rPr>
                <w:rFonts w:ascii="Arial" w:hAnsi="Arial" w:cs="Arial"/>
                <w:szCs w:val="18"/>
              </w:rPr>
            </w:pPr>
            <w:r>
              <w:rPr>
                <w:rFonts w:ascii="Arial" w:hAnsi="Arial" w:cs="Arial"/>
                <w:szCs w:val="18"/>
              </w:rPr>
              <w:t>Eingabe aller erforderlichen Brandschutzdokumente</w:t>
            </w:r>
          </w:p>
        </w:tc>
        <w:tc>
          <w:tcPr>
            <w:tcW w:w="1276" w:type="dxa"/>
            <w:vAlign w:val="center"/>
          </w:tcPr>
          <w:p w:rsidR="00B334B6" w:rsidRPr="00F66D88" w:rsidRDefault="00B334B6" w:rsidP="00934613">
            <w:pPr>
              <w:autoSpaceDE w:val="0"/>
              <w:autoSpaceDN w:val="0"/>
              <w:adjustRightInd w:val="0"/>
              <w:jc w:val="center"/>
              <w:rPr>
                <w:rFonts w:ascii="Arial" w:hAnsi="Arial" w:cs="Arial"/>
              </w:rPr>
            </w:pPr>
          </w:p>
        </w:tc>
        <w:tc>
          <w:tcPr>
            <w:tcW w:w="1417" w:type="dxa"/>
            <w:tcBorders>
              <w:right w:val="double" w:sz="4" w:space="0" w:color="auto"/>
            </w:tcBorders>
            <w:vAlign w:val="center"/>
          </w:tcPr>
          <w:p w:rsidR="00B334B6" w:rsidRPr="00F66D88" w:rsidRDefault="00B334B6" w:rsidP="00934613">
            <w:pPr>
              <w:autoSpaceDE w:val="0"/>
              <w:autoSpaceDN w:val="0"/>
              <w:adjustRightInd w:val="0"/>
              <w:jc w:val="center"/>
              <w:rPr>
                <w:rFonts w:ascii="Arial" w:hAnsi="Arial" w:cs="Arial"/>
              </w:rPr>
            </w:pPr>
            <w:r w:rsidRPr="00F66D88">
              <w:rPr>
                <w:rFonts w:ascii="Arial" w:hAnsi="Arial" w:cs="Arial"/>
              </w:rPr>
              <w:t>●</w:t>
            </w:r>
          </w:p>
        </w:tc>
      </w:tr>
      <w:tr w:rsidR="00B334B6" w:rsidTr="00B334B6">
        <w:tc>
          <w:tcPr>
            <w:tcW w:w="407" w:type="dxa"/>
            <w:vMerge/>
            <w:tcBorders>
              <w:left w:val="double" w:sz="4" w:space="0" w:color="auto"/>
            </w:tcBorders>
          </w:tcPr>
          <w:p w:rsidR="00B334B6" w:rsidRDefault="00B334B6" w:rsidP="00934613">
            <w:pPr>
              <w:autoSpaceDE w:val="0"/>
              <w:autoSpaceDN w:val="0"/>
              <w:adjustRightInd w:val="0"/>
              <w:rPr>
                <w:rFonts w:ascii="Arial" w:hAnsi="Arial" w:cs="Arial"/>
                <w:szCs w:val="18"/>
              </w:rPr>
            </w:pPr>
          </w:p>
        </w:tc>
        <w:tc>
          <w:tcPr>
            <w:tcW w:w="5320" w:type="dxa"/>
            <w:vAlign w:val="center"/>
          </w:tcPr>
          <w:p w:rsidR="00B334B6" w:rsidRDefault="00B334B6" w:rsidP="00934613">
            <w:pPr>
              <w:autoSpaceDE w:val="0"/>
              <w:autoSpaceDN w:val="0"/>
              <w:adjustRightInd w:val="0"/>
              <w:rPr>
                <w:rFonts w:ascii="Arial" w:hAnsi="Arial" w:cs="Arial"/>
                <w:szCs w:val="18"/>
              </w:rPr>
            </w:pPr>
            <w:r>
              <w:rPr>
                <w:rFonts w:ascii="Arial" w:hAnsi="Arial" w:cs="Arial"/>
                <w:szCs w:val="18"/>
              </w:rPr>
              <w:t>fachgerechte Planung, Ausschreibung und Ausführung</w:t>
            </w:r>
          </w:p>
        </w:tc>
        <w:tc>
          <w:tcPr>
            <w:tcW w:w="1276" w:type="dxa"/>
            <w:vAlign w:val="center"/>
          </w:tcPr>
          <w:p w:rsidR="00B334B6" w:rsidRPr="00F66D88" w:rsidRDefault="00B334B6" w:rsidP="00934613">
            <w:pPr>
              <w:autoSpaceDE w:val="0"/>
              <w:autoSpaceDN w:val="0"/>
              <w:adjustRightInd w:val="0"/>
              <w:jc w:val="center"/>
              <w:rPr>
                <w:rFonts w:ascii="Arial" w:hAnsi="Arial" w:cs="Arial"/>
              </w:rPr>
            </w:pPr>
          </w:p>
        </w:tc>
        <w:tc>
          <w:tcPr>
            <w:tcW w:w="1417" w:type="dxa"/>
            <w:tcBorders>
              <w:right w:val="double" w:sz="4" w:space="0" w:color="auto"/>
            </w:tcBorders>
            <w:vAlign w:val="center"/>
          </w:tcPr>
          <w:p w:rsidR="00B334B6" w:rsidRPr="00F66D88" w:rsidRDefault="00B334B6" w:rsidP="00934613">
            <w:pPr>
              <w:autoSpaceDE w:val="0"/>
              <w:autoSpaceDN w:val="0"/>
              <w:adjustRightInd w:val="0"/>
              <w:jc w:val="center"/>
              <w:rPr>
                <w:rFonts w:ascii="Arial" w:hAnsi="Arial" w:cs="Arial"/>
              </w:rPr>
            </w:pPr>
            <w:r w:rsidRPr="00F66D88">
              <w:rPr>
                <w:rFonts w:ascii="Arial" w:hAnsi="Arial" w:cs="Arial"/>
              </w:rPr>
              <w:t>●</w:t>
            </w:r>
          </w:p>
        </w:tc>
      </w:tr>
      <w:tr w:rsidR="00B334B6" w:rsidTr="00B334B6">
        <w:tc>
          <w:tcPr>
            <w:tcW w:w="407" w:type="dxa"/>
            <w:vMerge/>
            <w:tcBorders>
              <w:left w:val="double" w:sz="4" w:space="0" w:color="auto"/>
            </w:tcBorders>
          </w:tcPr>
          <w:p w:rsidR="00B334B6" w:rsidRDefault="00B334B6" w:rsidP="00934613">
            <w:pPr>
              <w:autoSpaceDE w:val="0"/>
              <w:autoSpaceDN w:val="0"/>
              <w:adjustRightInd w:val="0"/>
              <w:rPr>
                <w:rFonts w:ascii="Arial" w:hAnsi="Arial" w:cs="Arial"/>
                <w:szCs w:val="18"/>
              </w:rPr>
            </w:pPr>
          </w:p>
        </w:tc>
        <w:tc>
          <w:tcPr>
            <w:tcW w:w="5320" w:type="dxa"/>
            <w:vAlign w:val="center"/>
          </w:tcPr>
          <w:p w:rsidR="00B334B6" w:rsidRDefault="00B334B6" w:rsidP="00934613">
            <w:pPr>
              <w:autoSpaceDE w:val="0"/>
              <w:autoSpaceDN w:val="0"/>
              <w:adjustRightInd w:val="0"/>
              <w:rPr>
                <w:rFonts w:ascii="Arial" w:hAnsi="Arial" w:cs="Arial"/>
                <w:szCs w:val="18"/>
              </w:rPr>
            </w:pPr>
            <w:r>
              <w:rPr>
                <w:rFonts w:ascii="Arial" w:hAnsi="Arial" w:cs="Arial"/>
                <w:szCs w:val="18"/>
              </w:rPr>
              <w:t>Stichprobenkontrolle der Ausschreibung</w:t>
            </w:r>
          </w:p>
        </w:tc>
        <w:tc>
          <w:tcPr>
            <w:tcW w:w="1276" w:type="dxa"/>
            <w:vAlign w:val="center"/>
          </w:tcPr>
          <w:p w:rsidR="00B334B6" w:rsidRPr="00F66D88" w:rsidRDefault="00B334B6" w:rsidP="00934613">
            <w:pPr>
              <w:autoSpaceDE w:val="0"/>
              <w:autoSpaceDN w:val="0"/>
              <w:adjustRightInd w:val="0"/>
              <w:jc w:val="center"/>
              <w:rPr>
                <w:rFonts w:ascii="Arial" w:hAnsi="Arial" w:cs="Arial"/>
              </w:rPr>
            </w:pPr>
          </w:p>
        </w:tc>
        <w:tc>
          <w:tcPr>
            <w:tcW w:w="1417" w:type="dxa"/>
            <w:tcBorders>
              <w:right w:val="double" w:sz="4" w:space="0" w:color="auto"/>
            </w:tcBorders>
            <w:vAlign w:val="center"/>
          </w:tcPr>
          <w:p w:rsidR="00B334B6" w:rsidRPr="00F66D88" w:rsidRDefault="00B334B6" w:rsidP="00934613">
            <w:pPr>
              <w:autoSpaceDE w:val="0"/>
              <w:autoSpaceDN w:val="0"/>
              <w:adjustRightInd w:val="0"/>
              <w:jc w:val="center"/>
              <w:rPr>
                <w:rFonts w:ascii="Arial" w:hAnsi="Arial" w:cs="Arial"/>
              </w:rPr>
            </w:pPr>
            <w:r w:rsidRPr="00F66D88">
              <w:rPr>
                <w:rFonts w:ascii="Arial" w:hAnsi="Arial" w:cs="Arial"/>
              </w:rPr>
              <w:t>●</w:t>
            </w:r>
          </w:p>
        </w:tc>
      </w:tr>
      <w:tr w:rsidR="00B334B6" w:rsidTr="00B334B6">
        <w:tc>
          <w:tcPr>
            <w:tcW w:w="407" w:type="dxa"/>
            <w:vMerge/>
            <w:tcBorders>
              <w:left w:val="double" w:sz="4" w:space="0" w:color="auto"/>
            </w:tcBorders>
          </w:tcPr>
          <w:p w:rsidR="00B334B6" w:rsidRDefault="00B334B6" w:rsidP="00934613">
            <w:pPr>
              <w:autoSpaceDE w:val="0"/>
              <w:autoSpaceDN w:val="0"/>
              <w:adjustRightInd w:val="0"/>
              <w:rPr>
                <w:rFonts w:ascii="Arial" w:hAnsi="Arial" w:cs="Arial"/>
                <w:szCs w:val="18"/>
              </w:rPr>
            </w:pPr>
          </w:p>
        </w:tc>
        <w:tc>
          <w:tcPr>
            <w:tcW w:w="5320" w:type="dxa"/>
            <w:vAlign w:val="center"/>
          </w:tcPr>
          <w:p w:rsidR="00B334B6" w:rsidRDefault="00B334B6" w:rsidP="00934613">
            <w:pPr>
              <w:autoSpaceDE w:val="0"/>
              <w:autoSpaceDN w:val="0"/>
              <w:adjustRightInd w:val="0"/>
              <w:rPr>
                <w:rFonts w:ascii="Arial" w:hAnsi="Arial" w:cs="Arial"/>
                <w:szCs w:val="18"/>
              </w:rPr>
            </w:pPr>
            <w:r>
              <w:rPr>
                <w:rFonts w:ascii="Arial" w:hAnsi="Arial" w:cs="Arial"/>
                <w:szCs w:val="18"/>
              </w:rPr>
              <w:t>Stichprobenkontrolle der Ausführung</w:t>
            </w:r>
          </w:p>
        </w:tc>
        <w:tc>
          <w:tcPr>
            <w:tcW w:w="1276" w:type="dxa"/>
            <w:vAlign w:val="center"/>
          </w:tcPr>
          <w:p w:rsidR="00B334B6" w:rsidRPr="00F66D88" w:rsidRDefault="00B334B6" w:rsidP="00934613">
            <w:pPr>
              <w:autoSpaceDE w:val="0"/>
              <w:autoSpaceDN w:val="0"/>
              <w:adjustRightInd w:val="0"/>
              <w:jc w:val="center"/>
              <w:rPr>
                <w:rFonts w:ascii="Arial" w:hAnsi="Arial" w:cs="Arial"/>
              </w:rPr>
            </w:pPr>
          </w:p>
        </w:tc>
        <w:tc>
          <w:tcPr>
            <w:tcW w:w="1417" w:type="dxa"/>
            <w:tcBorders>
              <w:right w:val="double" w:sz="4" w:space="0" w:color="auto"/>
            </w:tcBorders>
            <w:vAlign w:val="center"/>
          </w:tcPr>
          <w:p w:rsidR="00B334B6" w:rsidRPr="00F66D88" w:rsidRDefault="00B334B6" w:rsidP="00934613">
            <w:pPr>
              <w:autoSpaceDE w:val="0"/>
              <w:autoSpaceDN w:val="0"/>
              <w:adjustRightInd w:val="0"/>
              <w:jc w:val="center"/>
              <w:rPr>
                <w:rFonts w:ascii="Arial" w:hAnsi="Arial" w:cs="Arial"/>
              </w:rPr>
            </w:pPr>
            <w:r w:rsidRPr="00F66D88">
              <w:rPr>
                <w:rFonts w:ascii="Arial" w:hAnsi="Arial" w:cs="Arial"/>
              </w:rPr>
              <w:t>●</w:t>
            </w:r>
          </w:p>
        </w:tc>
      </w:tr>
      <w:tr w:rsidR="00B334B6" w:rsidTr="00B334B6">
        <w:tc>
          <w:tcPr>
            <w:tcW w:w="407" w:type="dxa"/>
            <w:vMerge/>
            <w:tcBorders>
              <w:left w:val="double" w:sz="4" w:space="0" w:color="auto"/>
            </w:tcBorders>
          </w:tcPr>
          <w:p w:rsidR="00B334B6" w:rsidRDefault="00B334B6" w:rsidP="00934613">
            <w:pPr>
              <w:autoSpaceDE w:val="0"/>
              <w:autoSpaceDN w:val="0"/>
              <w:adjustRightInd w:val="0"/>
              <w:rPr>
                <w:rFonts w:ascii="Arial" w:hAnsi="Arial" w:cs="Arial"/>
                <w:szCs w:val="18"/>
              </w:rPr>
            </w:pPr>
          </w:p>
        </w:tc>
        <w:tc>
          <w:tcPr>
            <w:tcW w:w="5320" w:type="dxa"/>
            <w:vAlign w:val="center"/>
          </w:tcPr>
          <w:p w:rsidR="00B334B6" w:rsidRDefault="00B334B6" w:rsidP="00934613">
            <w:pPr>
              <w:autoSpaceDE w:val="0"/>
              <w:autoSpaceDN w:val="0"/>
              <w:adjustRightInd w:val="0"/>
              <w:rPr>
                <w:rFonts w:ascii="Arial" w:hAnsi="Arial" w:cs="Arial"/>
                <w:szCs w:val="18"/>
              </w:rPr>
            </w:pPr>
            <w:r>
              <w:rPr>
                <w:rFonts w:ascii="Arial" w:hAnsi="Arial" w:cs="Arial"/>
                <w:szCs w:val="18"/>
              </w:rPr>
              <w:t>Revisionsunterlagen Brandschutz und Nachführung Brandschutznachweis</w:t>
            </w:r>
          </w:p>
        </w:tc>
        <w:tc>
          <w:tcPr>
            <w:tcW w:w="1276" w:type="dxa"/>
            <w:vAlign w:val="center"/>
          </w:tcPr>
          <w:p w:rsidR="00B334B6" w:rsidRPr="00F66D88" w:rsidRDefault="00B334B6" w:rsidP="00934613">
            <w:pPr>
              <w:autoSpaceDE w:val="0"/>
              <w:autoSpaceDN w:val="0"/>
              <w:adjustRightInd w:val="0"/>
              <w:jc w:val="center"/>
              <w:rPr>
                <w:rFonts w:ascii="Arial" w:hAnsi="Arial" w:cs="Arial"/>
              </w:rPr>
            </w:pPr>
          </w:p>
        </w:tc>
        <w:tc>
          <w:tcPr>
            <w:tcW w:w="1417" w:type="dxa"/>
            <w:tcBorders>
              <w:right w:val="double" w:sz="4" w:space="0" w:color="auto"/>
            </w:tcBorders>
            <w:vAlign w:val="center"/>
          </w:tcPr>
          <w:p w:rsidR="00B334B6" w:rsidRPr="00F66D88" w:rsidRDefault="00B334B6" w:rsidP="00934613">
            <w:pPr>
              <w:autoSpaceDE w:val="0"/>
              <w:autoSpaceDN w:val="0"/>
              <w:adjustRightInd w:val="0"/>
              <w:jc w:val="center"/>
              <w:rPr>
                <w:rFonts w:ascii="Arial" w:hAnsi="Arial" w:cs="Arial"/>
              </w:rPr>
            </w:pPr>
            <w:r w:rsidRPr="00F66D88">
              <w:rPr>
                <w:rFonts w:ascii="Arial" w:hAnsi="Arial" w:cs="Arial"/>
              </w:rPr>
              <w:t>●</w:t>
            </w:r>
          </w:p>
        </w:tc>
      </w:tr>
      <w:tr w:rsidR="00B334B6" w:rsidTr="00B334B6">
        <w:tc>
          <w:tcPr>
            <w:tcW w:w="407" w:type="dxa"/>
            <w:vMerge/>
            <w:tcBorders>
              <w:left w:val="double" w:sz="4" w:space="0" w:color="auto"/>
              <w:bottom w:val="double" w:sz="4" w:space="0" w:color="auto"/>
            </w:tcBorders>
          </w:tcPr>
          <w:p w:rsidR="00B334B6" w:rsidRDefault="00B334B6" w:rsidP="00934613">
            <w:pPr>
              <w:autoSpaceDE w:val="0"/>
              <w:autoSpaceDN w:val="0"/>
              <w:adjustRightInd w:val="0"/>
              <w:rPr>
                <w:rFonts w:ascii="Arial" w:hAnsi="Arial" w:cs="Arial"/>
                <w:szCs w:val="18"/>
              </w:rPr>
            </w:pPr>
          </w:p>
        </w:tc>
        <w:tc>
          <w:tcPr>
            <w:tcW w:w="5320" w:type="dxa"/>
            <w:tcBorders>
              <w:bottom w:val="double" w:sz="4" w:space="0" w:color="auto"/>
            </w:tcBorders>
            <w:vAlign w:val="center"/>
          </w:tcPr>
          <w:p w:rsidR="00B334B6" w:rsidRDefault="00B334B6" w:rsidP="00934613">
            <w:pPr>
              <w:autoSpaceDE w:val="0"/>
              <w:autoSpaceDN w:val="0"/>
              <w:adjustRightInd w:val="0"/>
              <w:rPr>
                <w:rFonts w:ascii="Arial" w:hAnsi="Arial" w:cs="Arial"/>
                <w:szCs w:val="18"/>
              </w:rPr>
            </w:pPr>
            <w:r>
              <w:rPr>
                <w:rFonts w:ascii="Arial" w:hAnsi="Arial" w:cs="Arial"/>
                <w:szCs w:val="18"/>
              </w:rPr>
              <w:t>Übereinstimmungserklärung Brandschutz</w:t>
            </w:r>
          </w:p>
        </w:tc>
        <w:tc>
          <w:tcPr>
            <w:tcW w:w="1276" w:type="dxa"/>
            <w:tcBorders>
              <w:bottom w:val="double" w:sz="4" w:space="0" w:color="auto"/>
            </w:tcBorders>
            <w:vAlign w:val="center"/>
          </w:tcPr>
          <w:p w:rsidR="00B334B6" w:rsidRPr="00F66D88" w:rsidRDefault="00B334B6" w:rsidP="00934613">
            <w:pPr>
              <w:autoSpaceDE w:val="0"/>
              <w:autoSpaceDN w:val="0"/>
              <w:adjustRightInd w:val="0"/>
              <w:jc w:val="center"/>
              <w:rPr>
                <w:rFonts w:ascii="Arial" w:hAnsi="Arial" w:cs="Arial"/>
              </w:rPr>
            </w:pPr>
          </w:p>
        </w:tc>
        <w:tc>
          <w:tcPr>
            <w:tcW w:w="1417" w:type="dxa"/>
            <w:tcBorders>
              <w:bottom w:val="double" w:sz="4" w:space="0" w:color="auto"/>
              <w:right w:val="double" w:sz="4" w:space="0" w:color="auto"/>
            </w:tcBorders>
            <w:vAlign w:val="center"/>
          </w:tcPr>
          <w:p w:rsidR="00B334B6" w:rsidRPr="00F66D88" w:rsidRDefault="00B334B6" w:rsidP="00934613">
            <w:pPr>
              <w:autoSpaceDE w:val="0"/>
              <w:autoSpaceDN w:val="0"/>
              <w:adjustRightInd w:val="0"/>
              <w:jc w:val="center"/>
              <w:rPr>
                <w:rFonts w:ascii="Arial" w:hAnsi="Arial" w:cs="Arial"/>
              </w:rPr>
            </w:pPr>
            <w:r w:rsidRPr="00F66D88">
              <w:rPr>
                <w:rFonts w:ascii="Arial" w:hAnsi="Arial" w:cs="Arial"/>
              </w:rPr>
              <w:t>●</w:t>
            </w:r>
          </w:p>
        </w:tc>
      </w:tr>
      <w:tr w:rsidR="00B334B6" w:rsidTr="00B334B6">
        <w:tc>
          <w:tcPr>
            <w:tcW w:w="407" w:type="dxa"/>
            <w:vMerge w:val="restart"/>
            <w:tcBorders>
              <w:top w:val="double" w:sz="4" w:space="0" w:color="auto"/>
              <w:left w:val="double" w:sz="4" w:space="0" w:color="auto"/>
            </w:tcBorders>
            <w:textDirection w:val="btLr"/>
          </w:tcPr>
          <w:p w:rsidR="00B334B6" w:rsidRDefault="00B334B6" w:rsidP="00934613">
            <w:pPr>
              <w:autoSpaceDE w:val="0"/>
              <w:autoSpaceDN w:val="0"/>
              <w:adjustRightInd w:val="0"/>
              <w:ind w:left="113" w:right="113"/>
              <w:jc w:val="center"/>
              <w:rPr>
                <w:rFonts w:ascii="Arial" w:hAnsi="Arial" w:cs="Arial"/>
                <w:szCs w:val="18"/>
              </w:rPr>
            </w:pPr>
            <w:r w:rsidRPr="002E1005">
              <w:rPr>
                <w:rFonts w:ascii="Arial" w:hAnsi="Arial" w:cs="Arial"/>
                <w:b/>
                <w:szCs w:val="18"/>
              </w:rPr>
              <w:t>Betrieb</w:t>
            </w:r>
          </w:p>
        </w:tc>
        <w:tc>
          <w:tcPr>
            <w:tcW w:w="5320" w:type="dxa"/>
            <w:tcBorders>
              <w:top w:val="double" w:sz="4" w:space="0" w:color="auto"/>
            </w:tcBorders>
            <w:vAlign w:val="center"/>
          </w:tcPr>
          <w:p w:rsidR="00B334B6" w:rsidRDefault="00B334B6" w:rsidP="00934613">
            <w:pPr>
              <w:autoSpaceDE w:val="0"/>
              <w:autoSpaceDN w:val="0"/>
              <w:adjustRightInd w:val="0"/>
              <w:rPr>
                <w:rFonts w:ascii="Arial" w:hAnsi="Arial" w:cs="Arial"/>
                <w:szCs w:val="18"/>
              </w:rPr>
            </w:pPr>
            <w:r>
              <w:rPr>
                <w:rFonts w:ascii="Arial" w:hAnsi="Arial" w:cs="Arial"/>
                <w:szCs w:val="18"/>
              </w:rPr>
              <w:t>Gebäudekontrollbuch erstellen und führen</w:t>
            </w:r>
          </w:p>
        </w:tc>
        <w:tc>
          <w:tcPr>
            <w:tcW w:w="1276" w:type="dxa"/>
            <w:tcBorders>
              <w:top w:val="double" w:sz="4" w:space="0" w:color="auto"/>
            </w:tcBorders>
            <w:vAlign w:val="center"/>
          </w:tcPr>
          <w:p w:rsidR="00B334B6" w:rsidRPr="00F66D88" w:rsidRDefault="00B334B6" w:rsidP="00934613">
            <w:pPr>
              <w:autoSpaceDE w:val="0"/>
              <w:autoSpaceDN w:val="0"/>
              <w:adjustRightInd w:val="0"/>
              <w:jc w:val="center"/>
              <w:rPr>
                <w:rFonts w:ascii="Arial" w:hAnsi="Arial" w:cs="Arial"/>
              </w:rPr>
            </w:pPr>
            <w:r w:rsidRPr="00F66D88">
              <w:rPr>
                <w:rFonts w:ascii="Arial" w:hAnsi="Arial" w:cs="Arial"/>
              </w:rPr>
              <w:t>●</w:t>
            </w:r>
          </w:p>
        </w:tc>
        <w:tc>
          <w:tcPr>
            <w:tcW w:w="1417" w:type="dxa"/>
            <w:tcBorders>
              <w:top w:val="double" w:sz="4" w:space="0" w:color="auto"/>
              <w:right w:val="double" w:sz="4" w:space="0" w:color="auto"/>
            </w:tcBorders>
            <w:vAlign w:val="center"/>
          </w:tcPr>
          <w:p w:rsidR="00B334B6" w:rsidRPr="00F66D88" w:rsidRDefault="00B334B6" w:rsidP="00934613">
            <w:pPr>
              <w:autoSpaceDE w:val="0"/>
              <w:autoSpaceDN w:val="0"/>
              <w:adjustRightInd w:val="0"/>
              <w:jc w:val="center"/>
              <w:rPr>
                <w:rFonts w:ascii="Arial" w:hAnsi="Arial" w:cs="Arial"/>
              </w:rPr>
            </w:pPr>
            <w:r>
              <w:rPr>
                <w:rFonts w:ascii="Arial" w:hAnsi="Arial" w:cs="Arial"/>
              </w:rPr>
              <w:t>o</w:t>
            </w:r>
          </w:p>
        </w:tc>
      </w:tr>
      <w:tr w:rsidR="00B334B6" w:rsidTr="00B334B6">
        <w:tc>
          <w:tcPr>
            <w:tcW w:w="407" w:type="dxa"/>
            <w:vMerge/>
            <w:tcBorders>
              <w:left w:val="double" w:sz="4" w:space="0" w:color="auto"/>
            </w:tcBorders>
          </w:tcPr>
          <w:p w:rsidR="00B334B6" w:rsidRDefault="00B334B6" w:rsidP="00934613">
            <w:pPr>
              <w:autoSpaceDE w:val="0"/>
              <w:autoSpaceDN w:val="0"/>
              <w:adjustRightInd w:val="0"/>
              <w:rPr>
                <w:rFonts w:ascii="Arial" w:hAnsi="Arial" w:cs="Arial"/>
                <w:szCs w:val="18"/>
              </w:rPr>
            </w:pPr>
          </w:p>
        </w:tc>
        <w:tc>
          <w:tcPr>
            <w:tcW w:w="5320" w:type="dxa"/>
            <w:vAlign w:val="center"/>
          </w:tcPr>
          <w:p w:rsidR="00B334B6" w:rsidRDefault="00B334B6" w:rsidP="00934613">
            <w:pPr>
              <w:autoSpaceDE w:val="0"/>
              <w:autoSpaceDN w:val="0"/>
              <w:adjustRightInd w:val="0"/>
              <w:rPr>
                <w:rFonts w:ascii="Arial" w:hAnsi="Arial" w:cs="Arial"/>
                <w:szCs w:val="18"/>
              </w:rPr>
            </w:pPr>
            <w:r w:rsidRPr="00456C6C">
              <w:rPr>
                <w:rFonts w:ascii="Arial" w:hAnsi="Arial" w:cs="Arial"/>
                <w:szCs w:val="18"/>
              </w:rPr>
              <w:t xml:space="preserve">betriebliche und organisatorische Brandschutzmassnahmen  </w:t>
            </w:r>
          </w:p>
        </w:tc>
        <w:tc>
          <w:tcPr>
            <w:tcW w:w="1276" w:type="dxa"/>
          </w:tcPr>
          <w:p w:rsidR="00B334B6" w:rsidRDefault="00B334B6" w:rsidP="00934613">
            <w:pPr>
              <w:jc w:val="center"/>
            </w:pPr>
            <w:r w:rsidRPr="008C4B86">
              <w:rPr>
                <w:rFonts w:ascii="Arial" w:hAnsi="Arial" w:cs="Arial"/>
              </w:rPr>
              <w:t>●</w:t>
            </w:r>
          </w:p>
        </w:tc>
        <w:tc>
          <w:tcPr>
            <w:tcW w:w="1417" w:type="dxa"/>
            <w:tcBorders>
              <w:right w:val="double" w:sz="4" w:space="0" w:color="auto"/>
            </w:tcBorders>
            <w:vAlign w:val="center"/>
          </w:tcPr>
          <w:p w:rsidR="00B334B6" w:rsidRPr="00F66D88" w:rsidRDefault="00B334B6" w:rsidP="00934613">
            <w:pPr>
              <w:autoSpaceDE w:val="0"/>
              <w:autoSpaceDN w:val="0"/>
              <w:adjustRightInd w:val="0"/>
              <w:jc w:val="center"/>
              <w:rPr>
                <w:rFonts w:ascii="Arial" w:hAnsi="Arial" w:cs="Arial"/>
              </w:rPr>
            </w:pPr>
            <w:r>
              <w:rPr>
                <w:rFonts w:ascii="Arial" w:hAnsi="Arial" w:cs="Arial"/>
              </w:rPr>
              <w:t>o</w:t>
            </w:r>
          </w:p>
        </w:tc>
      </w:tr>
      <w:tr w:rsidR="00B334B6" w:rsidTr="00B334B6">
        <w:tc>
          <w:tcPr>
            <w:tcW w:w="407" w:type="dxa"/>
            <w:vMerge/>
            <w:tcBorders>
              <w:left w:val="double" w:sz="4" w:space="0" w:color="auto"/>
            </w:tcBorders>
          </w:tcPr>
          <w:p w:rsidR="00B334B6" w:rsidRDefault="00B334B6" w:rsidP="00934613">
            <w:pPr>
              <w:autoSpaceDE w:val="0"/>
              <w:autoSpaceDN w:val="0"/>
              <w:adjustRightInd w:val="0"/>
              <w:rPr>
                <w:rFonts w:ascii="Arial" w:hAnsi="Arial" w:cs="Arial"/>
                <w:szCs w:val="18"/>
              </w:rPr>
            </w:pPr>
          </w:p>
        </w:tc>
        <w:tc>
          <w:tcPr>
            <w:tcW w:w="5320" w:type="dxa"/>
            <w:vAlign w:val="center"/>
          </w:tcPr>
          <w:p w:rsidR="00B334B6" w:rsidRDefault="00B334B6" w:rsidP="00934613">
            <w:pPr>
              <w:autoSpaceDE w:val="0"/>
              <w:autoSpaceDN w:val="0"/>
              <w:adjustRightInd w:val="0"/>
              <w:rPr>
                <w:rFonts w:ascii="Arial" w:hAnsi="Arial" w:cs="Arial"/>
                <w:szCs w:val="18"/>
              </w:rPr>
            </w:pPr>
            <w:r>
              <w:rPr>
                <w:rFonts w:ascii="Arial" w:hAnsi="Arial" w:cs="Arial"/>
                <w:szCs w:val="18"/>
              </w:rPr>
              <w:t>Wartung, Unterhalt und Instandhaltung der baulichen und technischen Brandschutzeinrichtungen</w:t>
            </w:r>
          </w:p>
        </w:tc>
        <w:tc>
          <w:tcPr>
            <w:tcW w:w="1276" w:type="dxa"/>
          </w:tcPr>
          <w:p w:rsidR="00B334B6" w:rsidRDefault="00B334B6" w:rsidP="00934613">
            <w:pPr>
              <w:jc w:val="center"/>
            </w:pPr>
            <w:r w:rsidRPr="008C4B86">
              <w:rPr>
                <w:rFonts w:ascii="Arial" w:hAnsi="Arial" w:cs="Arial"/>
              </w:rPr>
              <w:t>●</w:t>
            </w:r>
          </w:p>
        </w:tc>
        <w:tc>
          <w:tcPr>
            <w:tcW w:w="1417" w:type="dxa"/>
            <w:tcBorders>
              <w:right w:val="double" w:sz="4" w:space="0" w:color="auto"/>
            </w:tcBorders>
            <w:vAlign w:val="center"/>
          </w:tcPr>
          <w:p w:rsidR="00B334B6" w:rsidRPr="00F66D88" w:rsidRDefault="00B334B6" w:rsidP="00934613">
            <w:pPr>
              <w:autoSpaceDE w:val="0"/>
              <w:autoSpaceDN w:val="0"/>
              <w:adjustRightInd w:val="0"/>
              <w:jc w:val="center"/>
              <w:rPr>
                <w:rFonts w:ascii="Arial" w:hAnsi="Arial" w:cs="Arial"/>
              </w:rPr>
            </w:pPr>
            <w:r>
              <w:rPr>
                <w:rFonts w:ascii="Arial" w:hAnsi="Arial" w:cs="Arial"/>
              </w:rPr>
              <w:t>o</w:t>
            </w:r>
          </w:p>
        </w:tc>
      </w:tr>
      <w:tr w:rsidR="00B334B6" w:rsidTr="00B334B6">
        <w:tc>
          <w:tcPr>
            <w:tcW w:w="407" w:type="dxa"/>
            <w:vMerge/>
            <w:tcBorders>
              <w:left w:val="double" w:sz="4" w:space="0" w:color="auto"/>
            </w:tcBorders>
          </w:tcPr>
          <w:p w:rsidR="00B334B6" w:rsidRDefault="00B334B6" w:rsidP="00934613">
            <w:pPr>
              <w:autoSpaceDE w:val="0"/>
              <w:autoSpaceDN w:val="0"/>
              <w:adjustRightInd w:val="0"/>
              <w:rPr>
                <w:rFonts w:ascii="Arial" w:hAnsi="Arial" w:cs="Arial"/>
                <w:szCs w:val="18"/>
              </w:rPr>
            </w:pPr>
          </w:p>
        </w:tc>
        <w:tc>
          <w:tcPr>
            <w:tcW w:w="5320" w:type="dxa"/>
            <w:vAlign w:val="center"/>
          </w:tcPr>
          <w:p w:rsidR="00B334B6" w:rsidRDefault="00B334B6" w:rsidP="00934613">
            <w:pPr>
              <w:autoSpaceDE w:val="0"/>
              <w:autoSpaceDN w:val="0"/>
              <w:adjustRightInd w:val="0"/>
              <w:rPr>
                <w:rFonts w:ascii="Arial" w:hAnsi="Arial" w:cs="Arial"/>
                <w:szCs w:val="18"/>
              </w:rPr>
            </w:pPr>
            <w:r w:rsidRPr="00456C6C">
              <w:rPr>
                <w:rFonts w:ascii="Arial" w:hAnsi="Arial" w:cs="Arial"/>
                <w:szCs w:val="18"/>
              </w:rPr>
              <w:t>Wartung, Unterhalt und Instandhaltung haustechnischer Anlagen</w:t>
            </w:r>
          </w:p>
        </w:tc>
        <w:tc>
          <w:tcPr>
            <w:tcW w:w="1276" w:type="dxa"/>
          </w:tcPr>
          <w:p w:rsidR="00B334B6" w:rsidRDefault="00B334B6" w:rsidP="00934613">
            <w:pPr>
              <w:jc w:val="center"/>
            </w:pPr>
            <w:r w:rsidRPr="008C4B86">
              <w:rPr>
                <w:rFonts w:ascii="Arial" w:hAnsi="Arial" w:cs="Arial"/>
              </w:rPr>
              <w:t>●</w:t>
            </w:r>
          </w:p>
        </w:tc>
        <w:tc>
          <w:tcPr>
            <w:tcW w:w="1417" w:type="dxa"/>
            <w:tcBorders>
              <w:right w:val="double" w:sz="4" w:space="0" w:color="auto"/>
            </w:tcBorders>
            <w:vAlign w:val="center"/>
          </w:tcPr>
          <w:p w:rsidR="00B334B6" w:rsidRPr="00F66D88" w:rsidRDefault="00B334B6" w:rsidP="00934613">
            <w:pPr>
              <w:autoSpaceDE w:val="0"/>
              <w:autoSpaceDN w:val="0"/>
              <w:adjustRightInd w:val="0"/>
              <w:jc w:val="center"/>
              <w:rPr>
                <w:rFonts w:ascii="Arial" w:hAnsi="Arial" w:cs="Arial"/>
              </w:rPr>
            </w:pPr>
          </w:p>
        </w:tc>
      </w:tr>
      <w:tr w:rsidR="00B334B6" w:rsidTr="00B334B6">
        <w:tc>
          <w:tcPr>
            <w:tcW w:w="407" w:type="dxa"/>
            <w:vMerge/>
            <w:tcBorders>
              <w:left w:val="double" w:sz="4" w:space="0" w:color="auto"/>
            </w:tcBorders>
          </w:tcPr>
          <w:p w:rsidR="00B334B6" w:rsidRDefault="00B334B6" w:rsidP="00934613">
            <w:pPr>
              <w:autoSpaceDE w:val="0"/>
              <w:autoSpaceDN w:val="0"/>
              <w:adjustRightInd w:val="0"/>
              <w:rPr>
                <w:rFonts w:ascii="Arial" w:hAnsi="Arial" w:cs="Arial"/>
                <w:szCs w:val="18"/>
              </w:rPr>
            </w:pPr>
          </w:p>
        </w:tc>
        <w:tc>
          <w:tcPr>
            <w:tcW w:w="5320" w:type="dxa"/>
            <w:vAlign w:val="center"/>
          </w:tcPr>
          <w:p w:rsidR="00B334B6" w:rsidRDefault="00B334B6" w:rsidP="00934613">
            <w:pPr>
              <w:autoSpaceDE w:val="0"/>
              <w:autoSpaceDN w:val="0"/>
              <w:adjustRightInd w:val="0"/>
              <w:rPr>
                <w:rFonts w:ascii="Arial" w:hAnsi="Arial" w:cs="Arial"/>
                <w:szCs w:val="18"/>
              </w:rPr>
            </w:pPr>
            <w:r>
              <w:rPr>
                <w:rFonts w:ascii="Arial" w:hAnsi="Arial" w:cs="Arial"/>
                <w:szCs w:val="18"/>
              </w:rPr>
              <w:t>Qualitätssicherung im Brandschutz über die gesamte Nutzungsdauer</w:t>
            </w:r>
          </w:p>
        </w:tc>
        <w:tc>
          <w:tcPr>
            <w:tcW w:w="1276" w:type="dxa"/>
          </w:tcPr>
          <w:p w:rsidR="00B334B6" w:rsidRDefault="00B334B6" w:rsidP="00934613">
            <w:pPr>
              <w:jc w:val="center"/>
            </w:pPr>
            <w:r w:rsidRPr="008C4B86">
              <w:rPr>
                <w:rFonts w:ascii="Arial" w:hAnsi="Arial" w:cs="Arial"/>
              </w:rPr>
              <w:t>●</w:t>
            </w:r>
          </w:p>
        </w:tc>
        <w:tc>
          <w:tcPr>
            <w:tcW w:w="1417" w:type="dxa"/>
            <w:tcBorders>
              <w:right w:val="double" w:sz="4" w:space="0" w:color="auto"/>
            </w:tcBorders>
            <w:vAlign w:val="center"/>
          </w:tcPr>
          <w:p w:rsidR="00B334B6" w:rsidRPr="00F66D88" w:rsidRDefault="00B334B6" w:rsidP="00934613">
            <w:pPr>
              <w:autoSpaceDE w:val="0"/>
              <w:autoSpaceDN w:val="0"/>
              <w:adjustRightInd w:val="0"/>
              <w:jc w:val="center"/>
              <w:rPr>
                <w:rFonts w:ascii="Arial" w:hAnsi="Arial" w:cs="Arial"/>
              </w:rPr>
            </w:pPr>
          </w:p>
        </w:tc>
      </w:tr>
      <w:tr w:rsidR="00B334B6" w:rsidTr="00B334B6">
        <w:tc>
          <w:tcPr>
            <w:tcW w:w="407" w:type="dxa"/>
            <w:vMerge/>
            <w:tcBorders>
              <w:left w:val="double" w:sz="4" w:space="0" w:color="auto"/>
              <w:bottom w:val="double" w:sz="4" w:space="0" w:color="auto"/>
            </w:tcBorders>
          </w:tcPr>
          <w:p w:rsidR="00B334B6" w:rsidRDefault="00B334B6" w:rsidP="00934613">
            <w:pPr>
              <w:autoSpaceDE w:val="0"/>
              <w:autoSpaceDN w:val="0"/>
              <w:adjustRightInd w:val="0"/>
              <w:rPr>
                <w:rFonts w:ascii="Arial" w:hAnsi="Arial" w:cs="Arial"/>
                <w:szCs w:val="18"/>
              </w:rPr>
            </w:pPr>
          </w:p>
        </w:tc>
        <w:tc>
          <w:tcPr>
            <w:tcW w:w="5320" w:type="dxa"/>
            <w:tcBorders>
              <w:bottom w:val="double" w:sz="4" w:space="0" w:color="auto"/>
            </w:tcBorders>
            <w:vAlign w:val="center"/>
          </w:tcPr>
          <w:p w:rsidR="00B334B6" w:rsidRDefault="00B334B6" w:rsidP="00934613">
            <w:pPr>
              <w:autoSpaceDE w:val="0"/>
              <w:autoSpaceDN w:val="0"/>
              <w:adjustRightInd w:val="0"/>
              <w:rPr>
                <w:rFonts w:ascii="Arial" w:hAnsi="Arial" w:cs="Arial"/>
                <w:szCs w:val="18"/>
              </w:rPr>
            </w:pPr>
            <w:r>
              <w:rPr>
                <w:rFonts w:ascii="Arial" w:hAnsi="Arial" w:cs="Arial"/>
                <w:szCs w:val="18"/>
              </w:rPr>
              <w:t>Gebäudedokumentation laufend aktualisieren</w:t>
            </w:r>
          </w:p>
        </w:tc>
        <w:tc>
          <w:tcPr>
            <w:tcW w:w="1276" w:type="dxa"/>
            <w:tcBorders>
              <w:bottom w:val="double" w:sz="4" w:space="0" w:color="auto"/>
            </w:tcBorders>
            <w:vAlign w:val="center"/>
          </w:tcPr>
          <w:p w:rsidR="00B334B6" w:rsidRPr="00F66D88" w:rsidRDefault="00B334B6" w:rsidP="00934613">
            <w:pPr>
              <w:autoSpaceDE w:val="0"/>
              <w:autoSpaceDN w:val="0"/>
              <w:adjustRightInd w:val="0"/>
              <w:jc w:val="center"/>
              <w:rPr>
                <w:rFonts w:ascii="Arial" w:hAnsi="Arial" w:cs="Arial"/>
              </w:rPr>
            </w:pPr>
            <w:r w:rsidRPr="00F66D88">
              <w:rPr>
                <w:rFonts w:ascii="Arial" w:hAnsi="Arial" w:cs="Arial"/>
              </w:rPr>
              <w:t>●</w:t>
            </w:r>
          </w:p>
        </w:tc>
        <w:tc>
          <w:tcPr>
            <w:tcW w:w="1417" w:type="dxa"/>
            <w:tcBorders>
              <w:bottom w:val="double" w:sz="4" w:space="0" w:color="auto"/>
              <w:right w:val="double" w:sz="4" w:space="0" w:color="auto"/>
            </w:tcBorders>
            <w:vAlign w:val="center"/>
          </w:tcPr>
          <w:p w:rsidR="00B334B6" w:rsidRPr="00F66D88" w:rsidRDefault="00B334B6" w:rsidP="00934613">
            <w:pPr>
              <w:autoSpaceDE w:val="0"/>
              <w:autoSpaceDN w:val="0"/>
              <w:adjustRightInd w:val="0"/>
              <w:jc w:val="center"/>
              <w:rPr>
                <w:rFonts w:ascii="Arial" w:hAnsi="Arial" w:cs="Arial"/>
              </w:rPr>
            </w:pPr>
          </w:p>
        </w:tc>
      </w:tr>
    </w:tbl>
    <w:p w:rsidR="00B334B6" w:rsidRDefault="00B334B6" w:rsidP="00B334B6">
      <w:pPr>
        <w:tabs>
          <w:tab w:val="left" w:pos="284"/>
        </w:tabs>
        <w:autoSpaceDE w:val="0"/>
        <w:autoSpaceDN w:val="0"/>
        <w:adjustRightInd w:val="0"/>
        <w:spacing w:before="60"/>
        <w:rPr>
          <w:rFonts w:ascii="Arial" w:hAnsi="Arial" w:cs="Arial"/>
          <w:szCs w:val="18"/>
        </w:rPr>
      </w:pPr>
      <w:r w:rsidRPr="00F36F15">
        <w:rPr>
          <w:rFonts w:ascii="Arial" w:hAnsi="Arial" w:cs="Arial"/>
          <w:szCs w:val="18"/>
        </w:rPr>
        <w:t>●</w:t>
      </w:r>
      <w:r>
        <w:rPr>
          <w:rFonts w:ascii="Arial" w:hAnsi="Arial" w:cs="Arial"/>
          <w:szCs w:val="18"/>
        </w:rPr>
        <w:tab/>
        <w:t>Hauptverantwortung</w:t>
      </w:r>
    </w:p>
    <w:p w:rsidR="00B334B6" w:rsidRPr="00725433" w:rsidRDefault="00B334B6" w:rsidP="00B334B6">
      <w:pPr>
        <w:tabs>
          <w:tab w:val="left" w:pos="284"/>
        </w:tabs>
        <w:autoSpaceDE w:val="0"/>
        <w:autoSpaceDN w:val="0"/>
        <w:adjustRightInd w:val="0"/>
        <w:spacing w:before="60"/>
        <w:rPr>
          <w:rFonts w:ascii="Arial" w:hAnsi="Arial" w:cs="Arial"/>
          <w:szCs w:val="18"/>
        </w:rPr>
      </w:pPr>
      <w:r w:rsidRPr="00F66D88">
        <w:rPr>
          <w:rFonts w:ascii="Arial" w:hAnsi="Arial" w:cs="Arial"/>
          <w:szCs w:val="18"/>
        </w:rPr>
        <w:t>o</w:t>
      </w:r>
      <w:r w:rsidRPr="00725433">
        <w:rPr>
          <w:rFonts w:ascii="Arial" w:hAnsi="Arial" w:cs="Arial"/>
          <w:szCs w:val="18"/>
        </w:rPr>
        <w:tab/>
        <w:t>mitverantwortlich</w:t>
      </w:r>
    </w:p>
    <w:p w:rsidR="00B334B6" w:rsidRPr="00491FED" w:rsidRDefault="00B334B6" w:rsidP="00B334B6">
      <w:pPr>
        <w:autoSpaceDE w:val="0"/>
        <w:autoSpaceDN w:val="0"/>
        <w:adjustRightInd w:val="0"/>
        <w:rPr>
          <w:rFonts w:ascii="Arial" w:hAnsi="Arial" w:cs="Arial"/>
          <w:szCs w:val="18"/>
        </w:rPr>
      </w:pPr>
    </w:p>
    <w:p w:rsidR="00B334B6" w:rsidRPr="00491FED" w:rsidRDefault="00B334B6" w:rsidP="00971C98">
      <w:pPr>
        <w:autoSpaceDE w:val="0"/>
        <w:autoSpaceDN w:val="0"/>
        <w:adjustRightInd w:val="0"/>
        <w:ind w:right="283"/>
        <w:rPr>
          <w:rFonts w:ascii="Arial" w:hAnsi="Arial" w:cs="Arial"/>
          <w:szCs w:val="18"/>
        </w:rPr>
      </w:pPr>
      <w:r w:rsidRPr="00491FED">
        <w:rPr>
          <w:rFonts w:ascii="Arial" w:hAnsi="Arial" w:cs="Arial"/>
          <w:szCs w:val="18"/>
        </w:rPr>
        <w:lastRenderedPageBreak/>
        <w:t xml:space="preserve">Die Aufgaben der </w:t>
      </w:r>
      <w:r>
        <w:rPr>
          <w:rFonts w:ascii="Arial" w:hAnsi="Arial" w:cs="Arial"/>
          <w:szCs w:val="18"/>
        </w:rPr>
        <w:t>Fachplaner und der Errichter werden in dieser Matrix nicht dargestellt. Sie bearbeiten</w:t>
      </w:r>
      <w:r w:rsidR="00971C98">
        <w:rPr>
          <w:rFonts w:ascii="Arial" w:hAnsi="Arial" w:cs="Arial"/>
          <w:szCs w:val="18"/>
        </w:rPr>
        <w:t xml:space="preserve"> </w:t>
      </w:r>
      <w:r>
        <w:rPr>
          <w:rFonts w:ascii="Arial" w:hAnsi="Arial" w:cs="Arial"/>
          <w:szCs w:val="18"/>
        </w:rPr>
        <w:t>ihr Fachgebiet unter Einbezug der Schnittstellen in Absprache mit den übrigen Gewerken auf Grundlage des Projektes fachmännisch und vorschriftsgemäss. Sie erstellen die notwendigen Unterlagen und stellen diese dem QSV-Brandschutz in geeigneter Form zur Verfügung.</w:t>
      </w:r>
    </w:p>
    <w:p w:rsidR="00B334B6" w:rsidRDefault="00B334B6" w:rsidP="00B334B6">
      <w:pPr>
        <w:ind w:right="283"/>
      </w:pPr>
    </w:p>
    <w:p w:rsidR="00EE5912" w:rsidRDefault="00EE5912" w:rsidP="00EE5912">
      <w:pPr>
        <w:pStyle w:val="berschrift1ohneAufzhlung"/>
      </w:pPr>
      <w:r>
        <w:t>Kenntnisnahme der Bauherrschaft</w:t>
      </w:r>
    </w:p>
    <w:p w:rsidR="00EE5912" w:rsidRDefault="00EE5912" w:rsidP="008C476C">
      <w:pPr>
        <w:ind w:right="283"/>
      </w:pPr>
      <w:r>
        <w:t xml:space="preserve">Die Bauherrschaft </w:t>
      </w:r>
      <w:r w:rsidR="004C183E">
        <w:t xml:space="preserve">wurde über ihre Pflichten im Bereich </w:t>
      </w:r>
      <w:r>
        <w:t>Brandschutz</w:t>
      </w:r>
      <w:r w:rsidR="004C183E">
        <w:t xml:space="preserve"> aufgeklärt </w:t>
      </w:r>
      <w:r>
        <w:t xml:space="preserve">und </w:t>
      </w:r>
      <w:r w:rsidR="004C183E">
        <w:t xml:space="preserve">hat vom Brandschutznachweis und </w:t>
      </w:r>
      <w:r>
        <w:t>den erforderlichen Brandschutzmassnahmen</w:t>
      </w:r>
      <w:r w:rsidR="004C183E">
        <w:t xml:space="preserve"> Kenntnis genommen</w:t>
      </w:r>
      <w:r>
        <w:t>.</w:t>
      </w:r>
    </w:p>
    <w:p w:rsidR="00EE5912" w:rsidRDefault="00EE5912" w:rsidP="00EE5912"/>
    <w:p w:rsidR="00C54491" w:rsidRDefault="00E9711B" w:rsidP="00E9711B">
      <w:pPr>
        <w:tabs>
          <w:tab w:val="left" w:pos="3261"/>
        </w:tabs>
      </w:pPr>
      <w:r w:rsidRPr="008F1715">
        <w:rPr>
          <w:b/>
        </w:rPr>
        <w:t>Gesamtleiter:</w:t>
      </w:r>
      <w:r>
        <w:tab/>
      </w:r>
      <w:r w:rsidR="00C62B8A">
        <w:t>Architekturbüro ABC</w:t>
      </w:r>
    </w:p>
    <w:p w:rsidR="00EE5912" w:rsidRDefault="00C54491" w:rsidP="00E9711B">
      <w:pPr>
        <w:tabs>
          <w:tab w:val="left" w:pos="3261"/>
        </w:tabs>
      </w:pPr>
      <w:r>
        <w:tab/>
        <w:t>Manuel Muster</w:t>
      </w:r>
      <w:r w:rsidR="00C62B8A">
        <w:br/>
      </w:r>
      <w:r w:rsidR="00E9711B">
        <w:tab/>
        <w:t>Musterstrasse 10</w:t>
      </w:r>
      <w:r w:rsidR="00E9711B">
        <w:br/>
      </w:r>
      <w:r w:rsidR="00E9711B">
        <w:tab/>
        <w:t>PLZ, Ort</w:t>
      </w:r>
    </w:p>
    <w:p w:rsidR="00E9711B" w:rsidRDefault="00E9711B" w:rsidP="00EE5912"/>
    <w:p w:rsidR="00E9711B" w:rsidRDefault="00E9711B" w:rsidP="00EE5912"/>
    <w:p w:rsidR="00E9711B" w:rsidRDefault="00E9711B" w:rsidP="00EE5912"/>
    <w:p w:rsidR="00EE5912" w:rsidRDefault="00C54491" w:rsidP="00EE5912">
      <w:pPr>
        <w:tabs>
          <w:tab w:val="left" w:pos="3261"/>
        </w:tabs>
      </w:pPr>
      <w:r>
        <w:rPr>
          <w:noProof/>
          <w:lang w:val="de-DE" w:eastAsia="de-DE"/>
        </w:rPr>
        <w:pict>
          <v:shapetype id="_x0000_t32" coordsize="21600,21600" o:spt="32" o:oned="t" path="m,l21600,21600e" filled="f">
            <v:path arrowok="t" fillok="f" o:connecttype="none"/>
            <o:lock v:ext="edit" shapetype="t"/>
          </v:shapetype>
          <v:shape id="_x0000_s1028" type="#_x0000_t32" style="position:absolute;margin-left:163.2pt;margin-top:-.2pt;width:146.25pt;height:0;z-index:251663360" o:connectortype="straight"/>
        </w:pict>
      </w:r>
      <w:r>
        <w:rPr>
          <w:noProof/>
          <w:lang w:val="de-DE" w:eastAsia="de-DE"/>
        </w:rPr>
        <w:pict>
          <v:shape id="_x0000_s1027" type="#_x0000_t32" style="position:absolute;margin-left:-.3pt;margin-top:-.2pt;width:146.25pt;height:0;z-index:251662336" o:connectortype="straight"/>
        </w:pict>
      </w:r>
      <w:r w:rsidR="00EE5912" w:rsidRPr="00E9711B">
        <w:t>Ort, Datum</w:t>
      </w:r>
      <w:r w:rsidR="00EE5912" w:rsidRPr="00E9711B">
        <w:tab/>
      </w:r>
      <w:r w:rsidR="00E9711B">
        <w:t>Unterschrift</w:t>
      </w:r>
    </w:p>
    <w:p w:rsidR="00EE5912" w:rsidRDefault="00EE5912" w:rsidP="00EE5912">
      <w:pPr>
        <w:tabs>
          <w:tab w:val="left" w:pos="3261"/>
        </w:tabs>
      </w:pPr>
    </w:p>
    <w:p w:rsidR="00C62B8A" w:rsidRDefault="00C62B8A" w:rsidP="00C62B8A">
      <w:pPr>
        <w:tabs>
          <w:tab w:val="left" w:pos="3261"/>
        </w:tabs>
      </w:pPr>
      <w:r>
        <w:rPr>
          <w:b/>
        </w:rPr>
        <w:t>QS-Verantwortlicher</w:t>
      </w:r>
      <w:r w:rsidR="0064070A">
        <w:rPr>
          <w:b/>
        </w:rPr>
        <w:t xml:space="preserve"> Brandschutz:</w:t>
      </w:r>
      <w:r>
        <w:tab/>
      </w:r>
      <w:r w:rsidR="00C54491">
        <w:t>Architekturbüro ABC</w:t>
      </w:r>
      <w:r>
        <w:br/>
      </w:r>
      <w:r>
        <w:tab/>
      </w:r>
      <w:r w:rsidR="00C54491">
        <w:t>Manuel Muster</w:t>
      </w:r>
      <w:r>
        <w:br/>
      </w:r>
      <w:r>
        <w:tab/>
        <w:t>PLZ, Ort</w:t>
      </w:r>
    </w:p>
    <w:p w:rsidR="00C62B8A" w:rsidRDefault="00C62B8A" w:rsidP="00C62B8A"/>
    <w:p w:rsidR="00C62B8A" w:rsidRDefault="00C62B8A" w:rsidP="00C62B8A"/>
    <w:p w:rsidR="00C62B8A" w:rsidRDefault="00C62B8A" w:rsidP="00C62B8A"/>
    <w:p w:rsidR="00C62B8A" w:rsidRDefault="00C54491" w:rsidP="00C62B8A">
      <w:pPr>
        <w:tabs>
          <w:tab w:val="left" w:pos="3261"/>
        </w:tabs>
      </w:pPr>
      <w:r>
        <w:rPr>
          <w:noProof/>
          <w:lang w:val="de-DE" w:eastAsia="de-DE"/>
        </w:rPr>
        <w:pict>
          <v:shape id="_x0000_s1033" type="#_x0000_t32" style="position:absolute;margin-left:163.2pt;margin-top:-.2pt;width:146.25pt;height:0;z-index:251669504" o:connectortype="straight"/>
        </w:pict>
      </w:r>
      <w:r>
        <w:rPr>
          <w:noProof/>
          <w:lang w:val="de-DE" w:eastAsia="de-DE"/>
        </w:rPr>
        <w:pict>
          <v:shape id="_x0000_s1032" type="#_x0000_t32" style="position:absolute;margin-left:-.3pt;margin-top:-.2pt;width:146.25pt;height:0;z-index:251668480" o:connectortype="straight"/>
        </w:pict>
      </w:r>
      <w:r w:rsidR="00C62B8A" w:rsidRPr="00E9711B">
        <w:t>Ort, Datum</w:t>
      </w:r>
      <w:r w:rsidR="00C62B8A" w:rsidRPr="00E9711B">
        <w:tab/>
      </w:r>
      <w:r w:rsidR="00C62B8A">
        <w:t>Unterschrift</w:t>
      </w:r>
    </w:p>
    <w:p w:rsidR="008F1715" w:rsidRDefault="008F1715" w:rsidP="00EE5912">
      <w:pPr>
        <w:tabs>
          <w:tab w:val="left" w:pos="3261"/>
        </w:tabs>
      </w:pPr>
    </w:p>
    <w:p w:rsidR="008F1715" w:rsidRDefault="008F1715" w:rsidP="008F1715">
      <w:pPr>
        <w:tabs>
          <w:tab w:val="left" w:pos="3261"/>
        </w:tabs>
      </w:pPr>
      <w:r w:rsidRPr="008F1715">
        <w:rPr>
          <w:b/>
        </w:rPr>
        <w:t>Bauherrschaft:</w:t>
      </w:r>
      <w:r>
        <w:tab/>
        <w:t>Hans Muster</w:t>
      </w:r>
      <w:r>
        <w:br/>
      </w:r>
      <w:r>
        <w:tab/>
        <w:t>Musterstrasse 1</w:t>
      </w:r>
      <w:r>
        <w:br/>
      </w:r>
      <w:r>
        <w:tab/>
        <w:t>PLZ, Ort</w:t>
      </w:r>
    </w:p>
    <w:p w:rsidR="008F1715" w:rsidRDefault="008F1715" w:rsidP="008F1715"/>
    <w:p w:rsidR="008F1715" w:rsidRDefault="008F1715" w:rsidP="008F1715"/>
    <w:p w:rsidR="008F1715" w:rsidRDefault="008F1715" w:rsidP="008F1715"/>
    <w:p w:rsidR="008F1715" w:rsidRDefault="00C54491" w:rsidP="008F1715">
      <w:pPr>
        <w:tabs>
          <w:tab w:val="left" w:pos="3261"/>
        </w:tabs>
      </w:pPr>
      <w:r>
        <w:rPr>
          <w:noProof/>
          <w:lang w:val="de-DE" w:eastAsia="de-DE"/>
        </w:rPr>
        <w:pict>
          <v:shape id="_x0000_s1030" type="#_x0000_t32" style="position:absolute;margin-left:163.2pt;margin-top:-.2pt;width:146.25pt;height:0;z-index:251666432" o:connectortype="straight"/>
        </w:pict>
      </w:r>
      <w:r>
        <w:rPr>
          <w:noProof/>
          <w:lang w:val="de-DE" w:eastAsia="de-DE"/>
        </w:rPr>
        <w:pict>
          <v:shape id="_x0000_s1029" type="#_x0000_t32" style="position:absolute;margin-left:-.3pt;margin-top:-.2pt;width:146.25pt;height:0;z-index:251665408" o:connectortype="straight"/>
        </w:pict>
      </w:r>
      <w:r w:rsidR="008F1715" w:rsidRPr="00E9711B">
        <w:t>Ort, Datum</w:t>
      </w:r>
      <w:r w:rsidR="008F1715" w:rsidRPr="00E9711B">
        <w:tab/>
      </w:r>
      <w:r w:rsidR="008F1715">
        <w:t>Unterschrift</w:t>
      </w:r>
    </w:p>
    <w:p w:rsidR="00EE5912" w:rsidRDefault="00EE5912" w:rsidP="00EE5912">
      <w:pPr>
        <w:tabs>
          <w:tab w:val="left" w:pos="3261"/>
        </w:tabs>
      </w:pPr>
    </w:p>
    <w:p w:rsidR="00AE4CBB" w:rsidRDefault="00AE4CBB" w:rsidP="00EE5912">
      <w:pPr>
        <w:tabs>
          <w:tab w:val="left" w:pos="3261"/>
        </w:tabs>
      </w:pPr>
    </w:p>
    <w:p w:rsidR="008F1715" w:rsidRDefault="008F1715" w:rsidP="008F1715">
      <w:pPr>
        <w:pStyle w:val="berschrift1ohneAufzhlung"/>
      </w:pPr>
      <w:r>
        <w:t>Beilagen</w:t>
      </w:r>
    </w:p>
    <w:p w:rsidR="00A5452C" w:rsidRDefault="00FD7607" w:rsidP="00A5452C">
      <w:pPr>
        <w:pStyle w:val="Listenabsatz"/>
        <w:numPr>
          <w:ilvl w:val="0"/>
          <w:numId w:val="17"/>
        </w:numPr>
        <w:ind w:left="142" w:right="283" w:hanging="142"/>
      </w:pPr>
      <w:r>
        <w:t xml:space="preserve">Situation </w:t>
      </w:r>
      <w:r w:rsidR="00A5452C">
        <w:t>Mst 1:1</w:t>
      </w:r>
      <w:r>
        <w:t>‘</w:t>
      </w:r>
      <w:r w:rsidR="00A5452C">
        <w:t>00</w:t>
      </w:r>
      <w:r>
        <w:t>0</w:t>
      </w:r>
    </w:p>
    <w:p w:rsidR="00FD7607" w:rsidRDefault="00FD7607" w:rsidP="00FD7607">
      <w:pPr>
        <w:pStyle w:val="Listenabsatz"/>
        <w:numPr>
          <w:ilvl w:val="0"/>
          <w:numId w:val="17"/>
        </w:numPr>
        <w:ind w:left="142" w:right="283" w:hanging="142"/>
      </w:pPr>
      <w:r>
        <w:t>Brandschutzplan Mst 1:100</w:t>
      </w:r>
    </w:p>
    <w:p w:rsidR="00AE4CBB" w:rsidRDefault="00AE4CBB" w:rsidP="00A5452C">
      <w:pPr>
        <w:tabs>
          <w:tab w:val="left" w:pos="3261"/>
        </w:tabs>
      </w:pPr>
    </w:p>
    <w:p w:rsidR="00EE5912" w:rsidRDefault="00EE5912" w:rsidP="00EE5912">
      <w:pPr>
        <w:tabs>
          <w:tab w:val="left" w:pos="3261"/>
        </w:tabs>
      </w:pPr>
    </w:p>
    <w:p w:rsidR="008F1715" w:rsidRDefault="008F1715" w:rsidP="008F1715">
      <w:pPr>
        <w:pStyle w:val="berschrift1ohneAufzhlung"/>
      </w:pPr>
      <w:r>
        <w:t>Änderungen</w:t>
      </w:r>
    </w:p>
    <w:p w:rsidR="00EE5912" w:rsidRDefault="008F1715" w:rsidP="00A5452C">
      <w:pPr>
        <w:tabs>
          <w:tab w:val="left" w:pos="1418"/>
          <w:tab w:val="left" w:pos="2835"/>
          <w:tab w:val="left" w:pos="4253"/>
        </w:tabs>
      </w:pPr>
      <w:r>
        <w:t>Index:</w:t>
      </w:r>
      <w:r>
        <w:tab/>
        <w:t>Datum:</w:t>
      </w:r>
      <w:r>
        <w:tab/>
        <w:t>Lage:</w:t>
      </w:r>
      <w:r>
        <w:tab/>
        <w:t>Beschreibung:</w:t>
      </w:r>
    </w:p>
    <w:p w:rsidR="00A5452C" w:rsidRDefault="00A5452C" w:rsidP="00A5452C">
      <w:pPr>
        <w:tabs>
          <w:tab w:val="left" w:pos="1418"/>
          <w:tab w:val="left" w:pos="2835"/>
          <w:tab w:val="left" w:pos="4253"/>
        </w:tabs>
      </w:pPr>
      <w:r>
        <w:t>A</w:t>
      </w:r>
      <w:r>
        <w:tab/>
        <w:t>20.01.2017</w:t>
      </w:r>
      <w:r>
        <w:tab/>
        <w:t>UG</w:t>
      </w:r>
      <w:r>
        <w:tab/>
        <w:t>Ergänzung mit LRWA</w:t>
      </w:r>
    </w:p>
    <w:sectPr w:rsidR="00A5452C" w:rsidSect="008C476C">
      <w:headerReference w:type="default" r:id="rId9"/>
      <w:headerReference w:type="first" r:id="rId10"/>
      <w:pgSz w:w="11906" w:h="16838"/>
      <w:pgMar w:top="1418" w:right="1700" w:bottom="1588" w:left="1701" w:header="624"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3A9F" w:rsidRDefault="000B3A9F" w:rsidP="00F91D37">
      <w:pPr>
        <w:spacing w:line="240" w:lineRule="auto"/>
      </w:pPr>
      <w:r>
        <w:separator/>
      </w:r>
    </w:p>
  </w:endnote>
  <w:endnote w:type="continuationSeparator" w:id="0">
    <w:p w:rsidR="000B3A9F" w:rsidRDefault="000B3A9F" w:rsidP="00F91D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Com 55 Roman">
    <w:altName w:val="Arial"/>
    <w:charset w:val="00"/>
    <w:family w:val="swiss"/>
    <w:pitch w:val="variable"/>
    <w:sig w:usb0="00000001" w:usb1="10002042" w:usb2="00000000" w:usb3="00000000" w:csb0="0000009B"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3A9F" w:rsidRDefault="000B3A9F" w:rsidP="00F91D37">
      <w:pPr>
        <w:spacing w:line="240" w:lineRule="auto"/>
      </w:pPr>
      <w:r>
        <w:separator/>
      </w:r>
    </w:p>
  </w:footnote>
  <w:footnote w:type="continuationSeparator" w:id="0">
    <w:p w:rsidR="000B3A9F" w:rsidRDefault="000B3A9F" w:rsidP="00F91D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3A9F" w:rsidRPr="00A31A18" w:rsidRDefault="000B3A9F" w:rsidP="00963259">
    <w:pPr>
      <w:pStyle w:val="Kopfzeile"/>
      <w:pBdr>
        <w:top w:val="none" w:sz="0" w:space="0" w:color="auto"/>
        <w:bottom w:val="none" w:sz="0" w:space="0" w:color="auto"/>
        <w:between w:val="none" w:sz="0" w:space="0" w:color="auto"/>
      </w:pBdr>
      <w:tabs>
        <w:tab w:val="clear" w:pos="7938"/>
        <w:tab w:val="right" w:pos="9356"/>
      </w:tabs>
      <w:spacing w:after="1440"/>
      <w:ind w:right="-1703"/>
      <w:rPr>
        <w:sz w:val="18"/>
        <w:szCs w:val="18"/>
      </w:rPr>
    </w:pPr>
    <w:r>
      <w:tab/>
    </w:r>
    <w:r w:rsidRPr="00837317">
      <w:rPr>
        <w:sz w:val="18"/>
        <w:szCs w:val="18"/>
      </w:rPr>
      <w:t xml:space="preserve">Seite </w:t>
    </w:r>
    <w:r w:rsidR="00A11D70" w:rsidRPr="00837317">
      <w:rPr>
        <w:sz w:val="18"/>
        <w:szCs w:val="18"/>
      </w:rPr>
      <w:fldChar w:fldCharType="begin"/>
    </w:r>
    <w:r w:rsidRPr="00837317">
      <w:rPr>
        <w:sz w:val="18"/>
        <w:szCs w:val="18"/>
      </w:rPr>
      <w:instrText>PAGE   \* MERGEFORMAT</w:instrText>
    </w:r>
    <w:r w:rsidR="00A11D70" w:rsidRPr="00837317">
      <w:rPr>
        <w:sz w:val="18"/>
        <w:szCs w:val="18"/>
      </w:rPr>
      <w:fldChar w:fldCharType="separate"/>
    </w:r>
    <w:r w:rsidR="00C54491" w:rsidRPr="00C54491">
      <w:rPr>
        <w:noProof/>
        <w:sz w:val="18"/>
        <w:szCs w:val="18"/>
        <w:lang w:val="de-DE"/>
      </w:rPr>
      <w:t>2</w:t>
    </w:r>
    <w:r w:rsidR="00A11D70" w:rsidRPr="00837317">
      <w:rPr>
        <w:sz w:val="18"/>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3A9F" w:rsidRPr="006C2F75" w:rsidRDefault="000B3A9F" w:rsidP="006C2F75">
    <w:pPr>
      <w:pStyle w:val="Kopfzeile"/>
      <w:pBdr>
        <w:top w:val="none" w:sz="0" w:space="0" w:color="auto"/>
        <w:bottom w:val="none" w:sz="0" w:space="0" w:color="auto"/>
        <w:between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6BCAA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7884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FDC17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79A50F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A1C0A1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806CB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29A7DE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7555D12"/>
    <w:multiLevelType w:val="hybridMultilevel"/>
    <w:tmpl w:val="A51EEE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7CE6670"/>
    <w:multiLevelType w:val="hybridMultilevel"/>
    <w:tmpl w:val="6A42E64A"/>
    <w:lvl w:ilvl="0" w:tplc="32DA4B5C">
      <w:start w:val="1"/>
      <w:numFmt w:val="upperLetter"/>
      <w:pStyle w:val="berschrift1mitBuchstabe"/>
      <w:lvlText w:val="%1"/>
      <w:lvlJc w:val="left"/>
      <w:pPr>
        <w:ind w:left="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4EC47FCF"/>
    <w:multiLevelType w:val="multilevel"/>
    <w:tmpl w:val="23BEBD8A"/>
    <w:lvl w:ilvl="0">
      <w:start w:val="1"/>
      <w:numFmt w:val="decimal"/>
      <w:pStyle w:val="berschrift1"/>
      <w:lvlText w:val="%1"/>
      <w:lvlJc w:val="left"/>
      <w:pPr>
        <w:ind w:left="432" w:hanging="432"/>
      </w:pPr>
    </w:lvl>
    <w:lvl w:ilvl="1">
      <w:start w:val="1"/>
      <w:numFmt w:val="decimal"/>
      <w:pStyle w:val="berschrift2"/>
      <w:lvlText w:val="%1.%2"/>
      <w:lvlJc w:val="left"/>
      <w:pPr>
        <w:ind w:left="3837"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3"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C985FA8"/>
    <w:multiLevelType w:val="hybridMultilevel"/>
    <w:tmpl w:val="FD1A9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34E364E"/>
    <w:multiLevelType w:val="hybridMultilevel"/>
    <w:tmpl w:val="0A0241A6"/>
    <w:lvl w:ilvl="0" w:tplc="F93AD9E6">
      <w:numFmt w:val="bullet"/>
      <w:lvlText w:val="-"/>
      <w:lvlJc w:val="left"/>
      <w:pPr>
        <w:ind w:left="720" w:hanging="360"/>
      </w:pPr>
      <w:rPr>
        <w:rFonts w:ascii="Arial" w:eastAsiaTheme="minorHAnsi"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7FD325A5"/>
    <w:multiLevelType w:val="hybridMultilevel"/>
    <w:tmpl w:val="5C6AB6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3"/>
  </w:num>
  <w:num w:numId="13">
    <w:abstractNumId w:val="10"/>
  </w:num>
  <w:num w:numId="14">
    <w:abstractNumId w:val="16"/>
  </w:num>
  <w:num w:numId="15">
    <w:abstractNumId w:val="12"/>
  </w:num>
  <w:num w:numId="16">
    <w:abstractNumId w:val="11"/>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autoHyphenation/>
  <w:hyphenationZone w:val="425"/>
  <w:drawingGridHorizontalSpacing w:val="90"/>
  <w:displayHorizontalDrawingGridEvery w:val="2"/>
  <w:characterSpacingControl w:val="doNotCompress"/>
  <w:hdrShapeDefaults>
    <o:shapedefaults v:ext="edit" spidmax="6145">
      <o:colormenu v:ext="edit" strokecolor="none [3213]"/>
    </o:shapedefaults>
  </w:hdrShapeDefaults>
  <w:footnotePr>
    <w:footnote w:id="-1"/>
    <w:footnote w:id="0"/>
  </w:footnotePr>
  <w:endnotePr>
    <w:endnote w:id="-1"/>
    <w:endnote w:id="0"/>
  </w:endnotePr>
  <w:compat>
    <w:compatSetting w:name="compatibilityMode" w:uri="http://schemas.microsoft.com/office/word" w:val="12"/>
  </w:compat>
  <w:rsids>
    <w:rsidRoot w:val="007F37E9"/>
    <w:rsid w:val="00001FC6"/>
    <w:rsid w:val="0001010F"/>
    <w:rsid w:val="000266B7"/>
    <w:rsid w:val="00033CF5"/>
    <w:rsid w:val="00036443"/>
    <w:rsid w:val="000409C8"/>
    <w:rsid w:val="00041700"/>
    <w:rsid w:val="00046763"/>
    <w:rsid w:val="000475D6"/>
    <w:rsid w:val="00053ADB"/>
    <w:rsid w:val="00076AAB"/>
    <w:rsid w:val="00076F48"/>
    <w:rsid w:val="00094BFE"/>
    <w:rsid w:val="000A2B00"/>
    <w:rsid w:val="000A50B1"/>
    <w:rsid w:val="000B3A9F"/>
    <w:rsid w:val="000B595D"/>
    <w:rsid w:val="000C1A22"/>
    <w:rsid w:val="00104E6E"/>
    <w:rsid w:val="001078B8"/>
    <w:rsid w:val="001134C7"/>
    <w:rsid w:val="00144122"/>
    <w:rsid w:val="00154677"/>
    <w:rsid w:val="001637A8"/>
    <w:rsid w:val="00164F81"/>
    <w:rsid w:val="00166EAF"/>
    <w:rsid w:val="001B0AD2"/>
    <w:rsid w:val="0020340F"/>
    <w:rsid w:val="0023205B"/>
    <w:rsid w:val="00243514"/>
    <w:rsid w:val="00257562"/>
    <w:rsid w:val="00265BF3"/>
    <w:rsid w:val="00267F71"/>
    <w:rsid w:val="002A2B9D"/>
    <w:rsid w:val="002D2E85"/>
    <w:rsid w:val="002D38AE"/>
    <w:rsid w:val="002F06AA"/>
    <w:rsid w:val="002F1848"/>
    <w:rsid w:val="002F7A07"/>
    <w:rsid w:val="00310619"/>
    <w:rsid w:val="003226A0"/>
    <w:rsid w:val="00336BB3"/>
    <w:rsid w:val="00364EE3"/>
    <w:rsid w:val="0038797B"/>
    <w:rsid w:val="00387D81"/>
    <w:rsid w:val="003B4B35"/>
    <w:rsid w:val="00400252"/>
    <w:rsid w:val="0041538E"/>
    <w:rsid w:val="00415CCD"/>
    <w:rsid w:val="00474F0E"/>
    <w:rsid w:val="00485DAE"/>
    <w:rsid w:val="00496BD6"/>
    <w:rsid w:val="004A3F6E"/>
    <w:rsid w:val="004C183E"/>
    <w:rsid w:val="004D0F19"/>
    <w:rsid w:val="004D179F"/>
    <w:rsid w:val="005012A4"/>
    <w:rsid w:val="00505673"/>
    <w:rsid w:val="0052693B"/>
    <w:rsid w:val="00526C93"/>
    <w:rsid w:val="00592841"/>
    <w:rsid w:val="005A54F4"/>
    <w:rsid w:val="005E41A8"/>
    <w:rsid w:val="005F3C87"/>
    <w:rsid w:val="006044D5"/>
    <w:rsid w:val="006126A2"/>
    <w:rsid w:val="00622FDC"/>
    <w:rsid w:val="0062612B"/>
    <w:rsid w:val="00633640"/>
    <w:rsid w:val="00635CDC"/>
    <w:rsid w:val="0064070A"/>
    <w:rsid w:val="00660309"/>
    <w:rsid w:val="00673F98"/>
    <w:rsid w:val="006761AD"/>
    <w:rsid w:val="00681225"/>
    <w:rsid w:val="00687ED7"/>
    <w:rsid w:val="00690695"/>
    <w:rsid w:val="00694A7E"/>
    <w:rsid w:val="0069605B"/>
    <w:rsid w:val="006C2F75"/>
    <w:rsid w:val="006F0469"/>
    <w:rsid w:val="00711147"/>
    <w:rsid w:val="007125D5"/>
    <w:rsid w:val="00720D5B"/>
    <w:rsid w:val="00722292"/>
    <w:rsid w:val="007468A4"/>
    <w:rsid w:val="0077352C"/>
    <w:rsid w:val="00774E70"/>
    <w:rsid w:val="00782E4A"/>
    <w:rsid w:val="00786763"/>
    <w:rsid w:val="00787E43"/>
    <w:rsid w:val="00794AA8"/>
    <w:rsid w:val="007C364B"/>
    <w:rsid w:val="007F37E9"/>
    <w:rsid w:val="007F3815"/>
    <w:rsid w:val="008173EF"/>
    <w:rsid w:val="00837317"/>
    <w:rsid w:val="00841B44"/>
    <w:rsid w:val="00870DDF"/>
    <w:rsid w:val="00875F25"/>
    <w:rsid w:val="00883CC4"/>
    <w:rsid w:val="00892138"/>
    <w:rsid w:val="00892430"/>
    <w:rsid w:val="008C476C"/>
    <w:rsid w:val="008C715C"/>
    <w:rsid w:val="008D08BA"/>
    <w:rsid w:val="008E2EB0"/>
    <w:rsid w:val="008F1715"/>
    <w:rsid w:val="00905995"/>
    <w:rsid w:val="00935A73"/>
    <w:rsid w:val="009613D8"/>
    <w:rsid w:val="00963259"/>
    <w:rsid w:val="00971C98"/>
    <w:rsid w:val="009774B6"/>
    <w:rsid w:val="009918E7"/>
    <w:rsid w:val="009B0C96"/>
    <w:rsid w:val="009C222B"/>
    <w:rsid w:val="009C5CA7"/>
    <w:rsid w:val="009C67A8"/>
    <w:rsid w:val="009D174E"/>
    <w:rsid w:val="009E2171"/>
    <w:rsid w:val="00A11D70"/>
    <w:rsid w:val="00A17BB8"/>
    <w:rsid w:val="00A31A18"/>
    <w:rsid w:val="00A445F4"/>
    <w:rsid w:val="00A5452C"/>
    <w:rsid w:val="00A6129B"/>
    <w:rsid w:val="00A62F82"/>
    <w:rsid w:val="00A854A3"/>
    <w:rsid w:val="00AA23D2"/>
    <w:rsid w:val="00AD36B2"/>
    <w:rsid w:val="00AD4829"/>
    <w:rsid w:val="00AE243E"/>
    <w:rsid w:val="00AE3612"/>
    <w:rsid w:val="00AE4CBB"/>
    <w:rsid w:val="00AF133B"/>
    <w:rsid w:val="00AF47AE"/>
    <w:rsid w:val="00B267DF"/>
    <w:rsid w:val="00B32ABB"/>
    <w:rsid w:val="00B334B6"/>
    <w:rsid w:val="00B619B9"/>
    <w:rsid w:val="00B619E0"/>
    <w:rsid w:val="00B73206"/>
    <w:rsid w:val="00B803E7"/>
    <w:rsid w:val="00B875B7"/>
    <w:rsid w:val="00BA71B3"/>
    <w:rsid w:val="00BB6B98"/>
    <w:rsid w:val="00BD0736"/>
    <w:rsid w:val="00BE7DC4"/>
    <w:rsid w:val="00BF08E3"/>
    <w:rsid w:val="00BF2B24"/>
    <w:rsid w:val="00BF3AFF"/>
    <w:rsid w:val="00C54491"/>
    <w:rsid w:val="00C54D17"/>
    <w:rsid w:val="00C55487"/>
    <w:rsid w:val="00C5598A"/>
    <w:rsid w:val="00C62B8A"/>
    <w:rsid w:val="00C6656F"/>
    <w:rsid w:val="00C673BD"/>
    <w:rsid w:val="00CB2CE6"/>
    <w:rsid w:val="00CD2D60"/>
    <w:rsid w:val="00CF05E3"/>
    <w:rsid w:val="00D37C3D"/>
    <w:rsid w:val="00D9415C"/>
    <w:rsid w:val="00DA7128"/>
    <w:rsid w:val="00DC3ADA"/>
    <w:rsid w:val="00DD0086"/>
    <w:rsid w:val="00DD07DB"/>
    <w:rsid w:val="00E201FA"/>
    <w:rsid w:val="00E25DCD"/>
    <w:rsid w:val="00E31E93"/>
    <w:rsid w:val="00E45F13"/>
    <w:rsid w:val="00E54B73"/>
    <w:rsid w:val="00E657FD"/>
    <w:rsid w:val="00E960B0"/>
    <w:rsid w:val="00E9711B"/>
    <w:rsid w:val="00EC41B4"/>
    <w:rsid w:val="00EC79C4"/>
    <w:rsid w:val="00EE5912"/>
    <w:rsid w:val="00EF038C"/>
    <w:rsid w:val="00F016BC"/>
    <w:rsid w:val="00F0660B"/>
    <w:rsid w:val="00F123AE"/>
    <w:rsid w:val="00F1475B"/>
    <w:rsid w:val="00F213C7"/>
    <w:rsid w:val="00F217DB"/>
    <w:rsid w:val="00F22805"/>
    <w:rsid w:val="00F249A5"/>
    <w:rsid w:val="00F31A14"/>
    <w:rsid w:val="00F3245E"/>
    <w:rsid w:val="00F60E10"/>
    <w:rsid w:val="00F72081"/>
    <w:rsid w:val="00F91D37"/>
    <w:rsid w:val="00FA5AB1"/>
    <w:rsid w:val="00FD7607"/>
    <w:rsid w:val="00FE7D09"/>
    <w:rsid w:val="00FF41E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colormenu v:ext="edit" strokecolor="none [3213]"/>
    </o:shapedefaults>
    <o:shapelayout v:ext="edit">
      <o:idmap v:ext="edit" data="1"/>
      <o:rules v:ext="edit">
        <o:r id="V:Rule7" type="connector" idref="#_x0000_s1029"/>
        <o:r id="V:Rule8" type="connector" idref="#_x0000_s1033"/>
        <o:r id="V:Rule9" type="connector" idref="#_x0000_s1030"/>
        <o:r id="V:Rule10" type="connector" idref="#_x0000_s1032"/>
        <o:r id="V:Rule11" type="connector" idref="#_x0000_s1027"/>
        <o:r id="V:Rule12" type="connector" idref="#_x0000_s1028"/>
      </o:rules>
    </o:shapelayout>
  </w:shapeDefaults>
  <w:decimalSymbol w:val="."/>
  <w:listSeparator w:val=";"/>
  <w14:docId w14:val="34EA8E4F"/>
  <w15:docId w15:val="{1B6EF949-BBFD-4EEC-AB56-9F331B342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43514"/>
    <w:pPr>
      <w:spacing w:after="40" w:line="260" w:lineRule="atLeast"/>
    </w:pPr>
    <w:rPr>
      <w:sz w:val="18"/>
    </w:rPr>
  </w:style>
  <w:style w:type="paragraph" w:styleId="berschrift1">
    <w:name w:val="heading 1"/>
    <w:basedOn w:val="Standard"/>
    <w:next w:val="Standard"/>
    <w:link w:val="berschrift1Zchn"/>
    <w:uiPriority w:val="9"/>
    <w:qFormat/>
    <w:rsid w:val="00794AA8"/>
    <w:pPr>
      <w:numPr>
        <w:numId w:val="15"/>
      </w:numPr>
      <w:spacing w:after="80" w:line="280" w:lineRule="atLeast"/>
      <w:ind w:left="0" w:hanging="340"/>
      <w:outlineLvl w:val="0"/>
    </w:pPr>
    <w:rPr>
      <w:b/>
      <w:sz w:val="24"/>
    </w:rPr>
  </w:style>
  <w:style w:type="paragraph" w:styleId="berschrift2">
    <w:name w:val="heading 2"/>
    <w:basedOn w:val="Standard"/>
    <w:next w:val="Standard"/>
    <w:link w:val="berschrift2Zchn"/>
    <w:uiPriority w:val="9"/>
    <w:unhideWhenUsed/>
    <w:qFormat/>
    <w:rsid w:val="00DA7128"/>
    <w:pPr>
      <w:numPr>
        <w:ilvl w:val="1"/>
        <w:numId w:val="15"/>
      </w:numPr>
      <w:ind w:left="576"/>
      <w:outlineLvl w:val="1"/>
    </w:pPr>
    <w:rPr>
      <w:b/>
    </w:rPr>
  </w:style>
  <w:style w:type="paragraph" w:styleId="berschrift3">
    <w:name w:val="heading 3"/>
    <w:basedOn w:val="Standard"/>
    <w:next w:val="Standard"/>
    <w:link w:val="berschrift3Zchn"/>
    <w:uiPriority w:val="9"/>
    <w:semiHidden/>
    <w:unhideWhenUsed/>
    <w:qFormat/>
    <w:rsid w:val="00BD0736"/>
    <w:pPr>
      <w:keepNext/>
      <w:keepLines/>
      <w:numPr>
        <w:ilvl w:val="2"/>
        <w:numId w:val="15"/>
      </w:numPr>
      <w:spacing w:before="40" w:after="0"/>
      <w:outlineLvl w:val="2"/>
    </w:pPr>
    <w:rPr>
      <w:rFonts w:asciiTheme="majorHAnsi" w:eastAsiaTheme="majorEastAsia" w:hAnsiTheme="majorHAnsi" w:cstheme="majorBidi"/>
      <w:szCs w:val="24"/>
    </w:rPr>
  </w:style>
  <w:style w:type="paragraph" w:styleId="berschrift4">
    <w:name w:val="heading 4"/>
    <w:basedOn w:val="Standard"/>
    <w:next w:val="Standard"/>
    <w:link w:val="berschrift4Zchn"/>
    <w:uiPriority w:val="9"/>
    <w:semiHidden/>
    <w:unhideWhenUsed/>
    <w:qFormat/>
    <w:rsid w:val="00794AA8"/>
    <w:pPr>
      <w:keepNext/>
      <w:keepLines/>
      <w:numPr>
        <w:ilvl w:val="3"/>
        <w:numId w:val="15"/>
      </w:numPr>
      <w:spacing w:before="40" w:after="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794AA8"/>
    <w:pPr>
      <w:keepNext/>
      <w:keepLines/>
      <w:numPr>
        <w:ilvl w:val="4"/>
        <w:numId w:val="15"/>
      </w:numPr>
      <w:spacing w:before="40" w:after="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uiPriority w:val="9"/>
    <w:semiHidden/>
    <w:unhideWhenUsed/>
    <w:qFormat/>
    <w:rsid w:val="00794AA8"/>
    <w:pPr>
      <w:keepNext/>
      <w:keepLines/>
      <w:numPr>
        <w:ilvl w:val="5"/>
        <w:numId w:val="15"/>
      </w:numPr>
      <w:spacing w:before="40" w:after="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uiPriority w:val="9"/>
    <w:semiHidden/>
    <w:unhideWhenUsed/>
    <w:qFormat/>
    <w:rsid w:val="00794AA8"/>
    <w:pPr>
      <w:keepNext/>
      <w:keepLines/>
      <w:numPr>
        <w:ilvl w:val="6"/>
        <w:numId w:val="15"/>
      </w:numPr>
      <w:spacing w:before="40" w:after="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uiPriority w:val="9"/>
    <w:semiHidden/>
    <w:unhideWhenUsed/>
    <w:qFormat/>
    <w:rsid w:val="00794AA8"/>
    <w:pPr>
      <w:keepNext/>
      <w:keepLines/>
      <w:numPr>
        <w:ilvl w:val="7"/>
        <w:numId w:val="15"/>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794AA8"/>
    <w:pPr>
      <w:keepNext/>
      <w:keepLines/>
      <w:numPr>
        <w:ilvl w:val="8"/>
        <w:numId w:val="1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883CC4"/>
    <w:rPr>
      <w:color w:val="auto"/>
      <w:u w:val="none"/>
    </w:rPr>
  </w:style>
  <w:style w:type="paragraph" w:styleId="Kopfzeile">
    <w:name w:val="header"/>
    <w:basedOn w:val="Standard"/>
    <w:link w:val="KopfzeileZchn"/>
    <w:uiPriority w:val="99"/>
    <w:unhideWhenUsed/>
    <w:rsid w:val="00B875B7"/>
    <w:pPr>
      <w:pBdr>
        <w:top w:val="single" w:sz="4" w:space="1" w:color="auto"/>
        <w:bottom w:val="single" w:sz="4" w:space="1" w:color="auto"/>
        <w:between w:val="single" w:sz="4" w:space="1" w:color="auto"/>
      </w:pBdr>
      <w:tabs>
        <w:tab w:val="right" w:pos="7938"/>
      </w:tabs>
      <w:spacing w:line="340" w:lineRule="exact"/>
      <w:ind w:left="-567"/>
    </w:pPr>
    <w:rPr>
      <w:spacing w:val="2"/>
      <w:sz w:val="29"/>
      <w:szCs w:val="29"/>
    </w:rPr>
  </w:style>
  <w:style w:type="character" w:customStyle="1" w:styleId="KopfzeileZchn">
    <w:name w:val="Kopfzeile Zchn"/>
    <w:basedOn w:val="Absatz-Standardschriftart"/>
    <w:link w:val="Kopfzeile"/>
    <w:uiPriority w:val="99"/>
    <w:rsid w:val="00B875B7"/>
    <w:rPr>
      <w:spacing w:val="2"/>
      <w:sz w:val="29"/>
      <w:szCs w:val="29"/>
    </w:rPr>
  </w:style>
  <w:style w:type="paragraph" w:styleId="Fuzeile">
    <w:name w:val="footer"/>
    <w:basedOn w:val="Standard"/>
    <w:link w:val="FuzeileZchn"/>
    <w:uiPriority w:val="99"/>
    <w:unhideWhenUsed/>
    <w:rsid w:val="00F91D37"/>
    <w:pPr>
      <w:tabs>
        <w:tab w:val="center" w:pos="4536"/>
        <w:tab w:val="right" w:pos="9072"/>
      </w:tabs>
      <w:spacing w:line="240" w:lineRule="auto"/>
    </w:pPr>
  </w:style>
  <w:style w:type="character" w:customStyle="1" w:styleId="FuzeileZchn">
    <w:name w:val="Fußzeile Zchn"/>
    <w:basedOn w:val="Absatz-Standardschriftart"/>
    <w:link w:val="Fuzeile"/>
    <w:uiPriority w:val="99"/>
    <w:rsid w:val="00F91D37"/>
  </w:style>
  <w:style w:type="paragraph" w:customStyle="1" w:styleId="EinfAbs">
    <w:name w:val="[Einf. Abs.]"/>
    <w:basedOn w:val="Standard"/>
    <w:uiPriority w:val="99"/>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uiPriority w:val="34"/>
    <w:rsid w:val="009C67A8"/>
    <w:pPr>
      <w:ind w:left="720"/>
      <w:contextualSpacing/>
    </w:pPr>
  </w:style>
  <w:style w:type="paragraph" w:styleId="Aufzhlungszeichen">
    <w:name w:val="List Bullet"/>
    <w:basedOn w:val="Listenabsatz"/>
    <w:uiPriority w:val="99"/>
    <w:unhideWhenUsed/>
    <w:rsid w:val="009C67A8"/>
    <w:pPr>
      <w:numPr>
        <w:numId w:val="12"/>
      </w:numPr>
    </w:pPr>
  </w:style>
  <w:style w:type="paragraph" w:styleId="Aufzhlungszeichen2">
    <w:name w:val="List Bullet 2"/>
    <w:basedOn w:val="Listenabsatz"/>
    <w:uiPriority w:val="99"/>
    <w:unhideWhenUsed/>
    <w:rsid w:val="009C67A8"/>
    <w:pPr>
      <w:numPr>
        <w:ilvl w:val="1"/>
        <w:numId w:val="12"/>
      </w:numPr>
    </w:pPr>
  </w:style>
  <w:style w:type="paragraph" w:styleId="Aufzhlungszeichen3">
    <w:name w:val="List Bullet 3"/>
    <w:basedOn w:val="Listenabsatz"/>
    <w:uiPriority w:val="99"/>
    <w:unhideWhenUsed/>
    <w:rsid w:val="009C67A8"/>
    <w:pPr>
      <w:numPr>
        <w:ilvl w:val="2"/>
        <w:numId w:val="12"/>
      </w:numPr>
    </w:pPr>
  </w:style>
  <w:style w:type="table" w:styleId="Tabellenraster">
    <w:name w:val="Table Grid"/>
    <w:basedOn w:val="NormaleTabelle"/>
    <w:uiPriority w:val="59"/>
    <w:rsid w:val="00364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794AA8"/>
    <w:rPr>
      <w:b/>
      <w:sz w:val="24"/>
    </w:rPr>
  </w:style>
  <w:style w:type="character" w:customStyle="1" w:styleId="berschrift2Zchn">
    <w:name w:val="Überschrift 2 Zchn"/>
    <w:basedOn w:val="Absatz-Standardschriftart"/>
    <w:link w:val="berschrift2"/>
    <w:uiPriority w:val="9"/>
    <w:rsid w:val="00DA7128"/>
    <w:rPr>
      <w:b/>
      <w:sz w:val="18"/>
    </w:rPr>
  </w:style>
  <w:style w:type="paragraph" w:styleId="Titel">
    <w:name w:val="Title"/>
    <w:basedOn w:val="Standard"/>
    <w:next w:val="Standard"/>
    <w:link w:val="TitelZchn"/>
    <w:uiPriority w:val="10"/>
    <w:qFormat/>
    <w:rsid w:val="007F3815"/>
    <w:pPr>
      <w:spacing w:after="1000" w:line="380" w:lineRule="atLeast"/>
      <w:ind w:left="-567"/>
    </w:pPr>
    <w:rPr>
      <w:b/>
      <w:sz w:val="30"/>
      <w:szCs w:val="30"/>
    </w:rPr>
  </w:style>
  <w:style w:type="character" w:customStyle="1" w:styleId="TitelZchn">
    <w:name w:val="Titel Zchn"/>
    <w:basedOn w:val="Absatz-Standardschriftart"/>
    <w:link w:val="Titel"/>
    <w:uiPriority w:val="10"/>
    <w:rsid w:val="007F3815"/>
    <w:rPr>
      <w:b/>
      <w:sz w:val="30"/>
      <w:szCs w:val="30"/>
    </w:rPr>
  </w:style>
  <w:style w:type="paragraph" w:customStyle="1" w:styleId="Brieftitel">
    <w:name w:val="Brieftitel"/>
    <w:basedOn w:val="Standard"/>
    <w:link w:val="BrieftitelZchn"/>
    <w:uiPriority w:val="1"/>
    <w:qFormat/>
    <w:rsid w:val="00592841"/>
    <w:rPr>
      <w:rFonts w:asciiTheme="majorHAnsi" w:hAnsiTheme="majorHAnsi"/>
    </w:rPr>
  </w:style>
  <w:style w:type="character" w:customStyle="1" w:styleId="BrieftitelZchn">
    <w:name w:val="Brieftitel Zchn"/>
    <w:basedOn w:val="Absatz-Standardschriftart"/>
    <w:link w:val="Brieftitel"/>
    <w:uiPriority w:val="1"/>
    <w:rsid w:val="00592841"/>
    <w:rPr>
      <w:rFonts w:asciiTheme="majorHAnsi" w:hAnsiTheme="majorHAnsi"/>
    </w:rPr>
  </w:style>
  <w:style w:type="paragraph" w:customStyle="1" w:styleId="KopfzeileFunktion">
    <w:name w:val="Kopfzeile_Funktion"/>
    <w:basedOn w:val="Kopfzeile"/>
    <w:rsid w:val="00B875B7"/>
  </w:style>
  <w:style w:type="character" w:customStyle="1" w:styleId="berschrift3Zchn">
    <w:name w:val="Überschrift 3 Zchn"/>
    <w:basedOn w:val="Absatz-Standardschriftart"/>
    <w:link w:val="berschrift3"/>
    <w:uiPriority w:val="9"/>
    <w:semiHidden/>
    <w:rsid w:val="00BD0736"/>
    <w:rPr>
      <w:rFonts w:asciiTheme="majorHAnsi" w:eastAsiaTheme="majorEastAsia" w:hAnsiTheme="majorHAnsi" w:cstheme="majorBidi"/>
      <w:sz w:val="18"/>
      <w:szCs w:val="24"/>
    </w:rPr>
  </w:style>
  <w:style w:type="character" w:customStyle="1" w:styleId="berschrift4Zchn">
    <w:name w:val="Überschrift 4 Zchn"/>
    <w:basedOn w:val="Absatz-Standardschriftart"/>
    <w:link w:val="berschrift4"/>
    <w:uiPriority w:val="9"/>
    <w:semiHidden/>
    <w:rsid w:val="00794AA8"/>
    <w:rPr>
      <w:rFonts w:asciiTheme="majorHAnsi" w:eastAsiaTheme="majorEastAsia" w:hAnsiTheme="majorHAnsi" w:cstheme="majorBidi"/>
      <w:i/>
      <w:iCs/>
      <w:color w:val="365F91" w:themeColor="accent1" w:themeShade="BF"/>
      <w:sz w:val="18"/>
    </w:rPr>
  </w:style>
  <w:style w:type="character" w:customStyle="1" w:styleId="berschrift5Zchn">
    <w:name w:val="Überschrift 5 Zchn"/>
    <w:basedOn w:val="Absatz-Standardschriftart"/>
    <w:link w:val="berschrift5"/>
    <w:uiPriority w:val="9"/>
    <w:semiHidden/>
    <w:rsid w:val="00794AA8"/>
    <w:rPr>
      <w:rFonts w:asciiTheme="majorHAnsi" w:eastAsiaTheme="majorEastAsia" w:hAnsiTheme="majorHAnsi" w:cstheme="majorBidi"/>
      <w:color w:val="365F91" w:themeColor="accent1" w:themeShade="BF"/>
      <w:sz w:val="18"/>
    </w:rPr>
  </w:style>
  <w:style w:type="character" w:customStyle="1" w:styleId="berschrift6Zchn">
    <w:name w:val="Überschrift 6 Zchn"/>
    <w:basedOn w:val="Absatz-Standardschriftart"/>
    <w:link w:val="berschrift6"/>
    <w:uiPriority w:val="9"/>
    <w:semiHidden/>
    <w:rsid w:val="00794AA8"/>
    <w:rPr>
      <w:rFonts w:asciiTheme="majorHAnsi" w:eastAsiaTheme="majorEastAsia" w:hAnsiTheme="majorHAnsi" w:cstheme="majorBidi"/>
      <w:color w:val="243F60" w:themeColor="accent1" w:themeShade="7F"/>
      <w:sz w:val="18"/>
    </w:rPr>
  </w:style>
  <w:style w:type="character" w:customStyle="1" w:styleId="berschrift7Zchn">
    <w:name w:val="Überschrift 7 Zchn"/>
    <w:basedOn w:val="Absatz-Standardschriftart"/>
    <w:link w:val="berschrift7"/>
    <w:uiPriority w:val="9"/>
    <w:semiHidden/>
    <w:rsid w:val="00794AA8"/>
    <w:rPr>
      <w:rFonts w:asciiTheme="majorHAnsi" w:eastAsiaTheme="majorEastAsia" w:hAnsiTheme="majorHAnsi" w:cstheme="majorBidi"/>
      <w:i/>
      <w:iCs/>
      <w:color w:val="243F60" w:themeColor="accent1" w:themeShade="7F"/>
      <w:sz w:val="18"/>
    </w:rPr>
  </w:style>
  <w:style w:type="character" w:customStyle="1" w:styleId="berschrift8Zchn">
    <w:name w:val="Überschrift 8 Zchn"/>
    <w:basedOn w:val="Absatz-Standardschriftart"/>
    <w:link w:val="berschrift8"/>
    <w:uiPriority w:val="9"/>
    <w:semiHidden/>
    <w:rsid w:val="00794AA8"/>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794AA8"/>
    <w:rPr>
      <w:rFonts w:asciiTheme="majorHAnsi" w:eastAsiaTheme="majorEastAsia" w:hAnsiTheme="majorHAnsi" w:cstheme="majorBidi"/>
      <w:i/>
      <w:iCs/>
      <w:color w:val="272727" w:themeColor="text1" w:themeTint="D8"/>
      <w:sz w:val="21"/>
      <w:szCs w:val="21"/>
    </w:rPr>
  </w:style>
  <w:style w:type="table" w:customStyle="1" w:styleId="Brandschutz">
    <w:name w:val="Brandschutz"/>
    <w:basedOn w:val="NormaleTabelle"/>
    <w:uiPriority w:val="99"/>
    <w:rsid w:val="00673F98"/>
    <w:pPr>
      <w:spacing w:after="0" w:line="240" w:lineRule="auto"/>
    </w:pPr>
    <w:rPr>
      <w:sz w:val="16"/>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28" w:type="dxa"/>
        <w:bottom w:w="28" w:type="dxa"/>
      </w:tblCellMar>
    </w:tblPr>
    <w:tcPr>
      <w:shd w:val="clear" w:color="auto" w:fill="FFFFFF" w:themeFill="background1"/>
    </w:tcPr>
    <w:tblStylePr w:type="firstRow">
      <w:rPr>
        <w:b/>
      </w:rPr>
      <w:tblPr/>
      <w:tcPr>
        <w:shd w:val="clear" w:color="auto" w:fill="D9D9D9" w:themeFill="background1" w:themeFillShade="D9"/>
      </w:tcPr>
    </w:tblStylePr>
  </w:style>
  <w:style w:type="paragraph" w:customStyle="1" w:styleId="Bildlegende">
    <w:name w:val="Bildlegende"/>
    <w:basedOn w:val="Standard"/>
    <w:uiPriority w:val="49"/>
    <w:qFormat/>
    <w:rsid w:val="00BD0736"/>
    <w:pPr>
      <w:spacing w:after="0" w:line="240" w:lineRule="auto"/>
    </w:pPr>
    <w:rPr>
      <w:sz w:val="13"/>
      <w:szCs w:val="13"/>
    </w:rPr>
  </w:style>
  <w:style w:type="paragraph" w:customStyle="1" w:styleId="berschrift1ohneAufzhlung">
    <w:name w:val="Überschrift 1 (ohne Aufzählung)"/>
    <w:basedOn w:val="berschrift1"/>
    <w:next w:val="Standard"/>
    <w:link w:val="berschrift1ohneAufzhlungZchn"/>
    <w:uiPriority w:val="9"/>
    <w:qFormat/>
    <w:rsid w:val="00720D5B"/>
    <w:pPr>
      <w:numPr>
        <w:numId w:val="0"/>
      </w:numPr>
      <w:ind w:left="-340"/>
    </w:pPr>
  </w:style>
  <w:style w:type="paragraph" w:customStyle="1" w:styleId="berschrift2ohneAufzhlung">
    <w:name w:val="Überschrift 2 (ohne Aufzählung)"/>
    <w:basedOn w:val="berschrift2"/>
    <w:next w:val="Standard"/>
    <w:link w:val="berschrift2ohneAufzhlungZchn"/>
    <w:uiPriority w:val="9"/>
    <w:qFormat/>
    <w:rsid w:val="00720D5B"/>
    <w:pPr>
      <w:numPr>
        <w:ilvl w:val="0"/>
        <w:numId w:val="0"/>
      </w:numPr>
    </w:pPr>
  </w:style>
  <w:style w:type="character" w:customStyle="1" w:styleId="berschrift1ohneAufzhlungZchn">
    <w:name w:val="Überschrift 1 (ohne Aufzählung) Zchn"/>
    <w:basedOn w:val="berschrift1Zchn"/>
    <w:link w:val="berschrift1ohneAufzhlung"/>
    <w:uiPriority w:val="9"/>
    <w:rsid w:val="00243514"/>
    <w:rPr>
      <w:b/>
      <w:sz w:val="24"/>
    </w:rPr>
  </w:style>
  <w:style w:type="paragraph" w:customStyle="1" w:styleId="berschrift1mitBuchstabe">
    <w:name w:val="Überschrift 1 (mit Buchstabe)"/>
    <w:basedOn w:val="berschrift1ohneAufzhlung"/>
    <w:link w:val="berschrift1mitBuchstabeZchn"/>
    <w:uiPriority w:val="9"/>
    <w:qFormat/>
    <w:rsid w:val="00243514"/>
    <w:pPr>
      <w:numPr>
        <w:numId w:val="16"/>
      </w:numPr>
    </w:pPr>
  </w:style>
  <w:style w:type="character" w:customStyle="1" w:styleId="berschrift2ohneAufzhlungZchn">
    <w:name w:val="Überschrift 2 (ohne Aufzählung) Zchn"/>
    <w:basedOn w:val="berschrift2Zchn"/>
    <w:link w:val="berschrift2ohneAufzhlung"/>
    <w:uiPriority w:val="9"/>
    <w:rsid w:val="00243514"/>
    <w:rPr>
      <w:b/>
      <w:sz w:val="18"/>
    </w:rPr>
  </w:style>
  <w:style w:type="character" w:customStyle="1" w:styleId="berschrift1mitBuchstabeZchn">
    <w:name w:val="Überschrift 1 (mit Buchstabe) Zchn"/>
    <w:basedOn w:val="berschrift1ohneAufzhlungZchn"/>
    <w:link w:val="berschrift1mitBuchstabe"/>
    <w:uiPriority w:val="9"/>
    <w:rsid w:val="00243514"/>
    <w:rPr>
      <w:b/>
      <w:sz w:val="24"/>
    </w:rPr>
  </w:style>
  <w:style w:type="paragraph" w:styleId="Sprechblasentext">
    <w:name w:val="Balloon Text"/>
    <w:basedOn w:val="Standard"/>
    <w:link w:val="SprechblasentextZchn"/>
    <w:uiPriority w:val="99"/>
    <w:semiHidden/>
    <w:unhideWhenUsed/>
    <w:rsid w:val="00387D81"/>
    <w:pPr>
      <w:spacing w:after="0" w:line="240" w:lineRule="auto"/>
    </w:pPr>
    <w:rPr>
      <w:rFonts w:ascii="Segoe UI" w:hAnsi="Segoe UI" w:cs="Segoe UI"/>
      <w:szCs w:val="18"/>
    </w:rPr>
  </w:style>
  <w:style w:type="character" w:customStyle="1" w:styleId="SprechblasentextZchn">
    <w:name w:val="Sprechblasentext Zchn"/>
    <w:basedOn w:val="Absatz-Standardschriftart"/>
    <w:link w:val="Sprechblasentext"/>
    <w:uiPriority w:val="99"/>
    <w:semiHidden/>
    <w:rsid w:val="00387D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m@muster-ag.ch" TargetMode="External"/><Relationship Id="rId3" Type="http://schemas.openxmlformats.org/officeDocument/2006/relationships/settings" Target="settings.xml"/><Relationship Id="rId7" Type="http://schemas.openxmlformats.org/officeDocument/2006/relationships/hyperlink" Target="mailto:mm@muster-ag.ch"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Vorlagen\Brandschutz%20ohne%20Titelseite.dotx" TargetMode="External"/></Relationships>
</file>

<file path=word/theme/theme1.xml><?xml version="1.0" encoding="utf-8"?>
<a:theme xmlns:a="http://schemas.openxmlformats.org/drawingml/2006/main" name="Larissa-Design">
  <a:themeElements>
    <a:clrScheme name="Brandschutz">
      <a:dk1>
        <a:sysClr val="windowText" lastClr="000000"/>
      </a:dk1>
      <a:lt1>
        <a:sysClr val="window" lastClr="FFFFFF"/>
      </a:lt1>
      <a:dk2>
        <a:srgbClr val="1F497D"/>
      </a:dk2>
      <a:lt2>
        <a:srgbClr val="EEECE1"/>
      </a:lt2>
      <a:accent1>
        <a:srgbClr val="4F81BD"/>
      </a:accent1>
      <a:accent2>
        <a:srgbClr val="E5323D"/>
      </a:accent2>
      <a:accent3>
        <a:srgbClr val="3FA04D"/>
      </a:accent3>
      <a:accent4>
        <a:srgbClr val="8064A2"/>
      </a:accent4>
      <a:accent5>
        <a:srgbClr val="4BACC6"/>
      </a:accent5>
      <a:accent6>
        <a:srgbClr val="F79646"/>
      </a:accent6>
      <a:hlink>
        <a:srgbClr val="0000FF"/>
      </a:hlink>
      <a:folHlink>
        <a:srgbClr val="800080"/>
      </a:folHlink>
    </a:clrScheme>
    <a:fontScheme name="Arial">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Brandschutz ohne Titelseite.dotx</Template>
  <TotalTime>0</TotalTime>
  <Pages>5</Pages>
  <Words>1125</Words>
  <Characters>7092</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VORLAGENBAUER.ch</Company>
  <LinksUpToDate>false</LinksUpToDate>
  <CharactersWithSpaces>8201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Baechli</dc:creator>
  <cp:lastModifiedBy>Käslin Sibylle</cp:lastModifiedBy>
  <cp:revision>45</cp:revision>
  <cp:lastPrinted>2018-10-30T09:48:00Z</cp:lastPrinted>
  <dcterms:created xsi:type="dcterms:W3CDTF">2017-02-14T06:24:00Z</dcterms:created>
  <dcterms:modified xsi:type="dcterms:W3CDTF">2019-01-25T09:17:00Z</dcterms:modified>
</cp:coreProperties>
</file>